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text" w:horzAnchor="margin" w:tblpY="1"/>
        <w:tblW w:w="10485" w:type="dxa"/>
        <w:tblLook w:val="04A0" w:firstRow="1" w:lastRow="0" w:firstColumn="1" w:lastColumn="0" w:noHBand="0" w:noVBand="1"/>
      </w:tblPr>
      <w:tblGrid>
        <w:gridCol w:w="8075"/>
        <w:gridCol w:w="2410"/>
      </w:tblGrid>
      <w:tr w:rsidR="00026808" w14:paraId="6EC424E4" w14:textId="77777777" w:rsidTr="00026808">
        <w:trPr>
          <w:trHeight w:val="558"/>
        </w:trPr>
        <w:tc>
          <w:tcPr>
            <w:tcW w:w="8075" w:type="dxa"/>
            <w:vAlign w:val="center"/>
          </w:tcPr>
          <w:p w14:paraId="53298BF8" w14:textId="446C6831" w:rsidR="00026808" w:rsidRPr="009003AB" w:rsidRDefault="00C51144" w:rsidP="00026808">
            <w:pPr>
              <w:rPr>
                <w:b/>
                <w:bCs/>
                <w:lang w:val="pt-PT"/>
              </w:rPr>
            </w:pPr>
            <w:r w:rsidRPr="00A43D23">
              <w:rPr>
                <w:b/>
                <w:bCs/>
                <w:lang w:val="pt-PT"/>
              </w:rPr>
              <w:t>Relatório Nº</w:t>
            </w:r>
            <w:r w:rsidR="00026808" w:rsidRPr="00A43D23">
              <w:rPr>
                <w:b/>
                <w:bCs/>
                <w:lang w:val="pt-PT"/>
              </w:rPr>
              <w:t>: 20AA/PMAR66.XX/001 R0</w:t>
            </w:r>
          </w:p>
          <w:p w14:paraId="36A50517" w14:textId="7BEB84CD" w:rsidR="009003AB" w:rsidRPr="009003AB" w:rsidRDefault="009003AB" w:rsidP="009003AB">
            <w:pPr>
              <w:pStyle w:val="NoSpacing"/>
            </w:pPr>
            <w:proofErr w:type="spellStart"/>
            <w:r w:rsidRPr="009003AB">
              <w:t>Report</w:t>
            </w:r>
            <w:proofErr w:type="spellEnd"/>
            <w:r w:rsidRPr="009003AB">
              <w:t xml:space="preserve"> </w:t>
            </w:r>
            <w:proofErr w:type="spellStart"/>
            <w:r w:rsidRPr="009003AB">
              <w:t>reference</w:t>
            </w:r>
            <w:proofErr w:type="spellEnd"/>
          </w:p>
        </w:tc>
        <w:tc>
          <w:tcPr>
            <w:tcW w:w="2410" w:type="dxa"/>
            <w:vAlign w:val="center"/>
          </w:tcPr>
          <w:p w14:paraId="4D5270F4" w14:textId="64426C29" w:rsidR="00026808" w:rsidRPr="00026808" w:rsidRDefault="00026808" w:rsidP="00026808">
            <w:pPr>
              <w:rPr>
                <w:b/>
                <w:bCs/>
                <w:lang w:val="en-GB"/>
              </w:rPr>
            </w:pPr>
            <w:r w:rsidRPr="00C115AF">
              <w:rPr>
                <w:b/>
                <w:bCs/>
                <w:lang w:val="en-GB"/>
              </w:rPr>
              <w:t>Dat</w:t>
            </w:r>
            <w:r w:rsidR="009003AB">
              <w:rPr>
                <w:b/>
                <w:bCs/>
                <w:lang w:val="en-GB"/>
              </w:rPr>
              <w:t>a</w:t>
            </w:r>
            <w:r w:rsidRPr="00C115AF">
              <w:rPr>
                <w:b/>
                <w:bCs/>
                <w:lang w:val="en-GB"/>
              </w:rPr>
              <w:t xml:space="preserve">: </w:t>
            </w:r>
            <w:r w:rsidRPr="00026808">
              <w:rPr>
                <w:lang w:val="en-GB"/>
              </w:rPr>
              <w:t>DD/MM/AAAA</w:t>
            </w:r>
          </w:p>
        </w:tc>
      </w:tr>
      <w:tr w:rsidR="00670C7B" w14:paraId="2185ECFC" w14:textId="77777777" w:rsidTr="002B3BBC">
        <w:tc>
          <w:tcPr>
            <w:tcW w:w="10485" w:type="dxa"/>
            <w:gridSpan w:val="2"/>
          </w:tcPr>
          <w:p w14:paraId="6D477C2E" w14:textId="6DD471A4" w:rsidR="00C133F7" w:rsidRPr="00C133F7" w:rsidRDefault="00C133F7" w:rsidP="00C133F7">
            <w:pPr>
              <w:pStyle w:val="Title"/>
              <w:spacing w:before="0"/>
              <w:jc w:val="both"/>
              <w:rPr>
                <w:b w:val="0"/>
                <w:bCs w:val="0"/>
                <w:iCs/>
              </w:rPr>
            </w:pPr>
            <w:r w:rsidRPr="00C133F7">
              <w:rPr>
                <w:b w:val="0"/>
                <w:bCs w:val="0"/>
                <w:iCs/>
              </w:rPr>
              <w:t xml:space="preserve">De acordo com o </w:t>
            </w:r>
            <w:r w:rsidRPr="00715D3A">
              <w:rPr>
                <w:b w:val="0"/>
                <w:bCs w:val="0"/>
                <w:iCs/>
              </w:rPr>
              <w:t xml:space="preserve">PMAR 66.A.25(c), </w:t>
            </w:r>
            <w:r w:rsidR="00715D3A" w:rsidRPr="00715D3A">
              <w:rPr>
                <w:b w:val="0"/>
                <w:bCs w:val="0"/>
                <w:iCs/>
              </w:rPr>
              <w:t>pode ser requerido</w:t>
            </w:r>
            <w:r w:rsidRPr="00C133F7">
              <w:rPr>
                <w:b w:val="0"/>
                <w:bCs w:val="0"/>
                <w:iCs/>
              </w:rPr>
              <w:t xml:space="preserve"> à AAN créditos de exame para cobrir total ou parcialmente os requisitos relativos aos conhecimentos de base no que respeita:</w:t>
            </w:r>
          </w:p>
          <w:p w14:paraId="6A73EE4A" w14:textId="34F756E3" w:rsidR="00C133F7" w:rsidRPr="00C133F7" w:rsidRDefault="00C133F7" w:rsidP="005A0039">
            <w:pPr>
              <w:pStyle w:val="Title"/>
              <w:numPr>
                <w:ilvl w:val="0"/>
                <w:numId w:val="26"/>
              </w:numPr>
              <w:spacing w:before="0"/>
              <w:jc w:val="both"/>
              <w:rPr>
                <w:b w:val="0"/>
                <w:bCs w:val="0"/>
                <w:iCs/>
              </w:rPr>
            </w:pPr>
            <w:r w:rsidRPr="00C133F7">
              <w:rPr>
                <w:b w:val="0"/>
                <w:bCs w:val="0"/>
                <w:iCs/>
              </w:rPr>
              <w:t>Aos exames de conhecimentos teóricos de base que não satisfaçam todos os requisitos do PMAR 66; e</w:t>
            </w:r>
          </w:p>
          <w:p w14:paraId="7478E19F" w14:textId="219AE1A9" w:rsidR="00C133F7" w:rsidRPr="00C133F7" w:rsidRDefault="00C133F7" w:rsidP="005A0039">
            <w:pPr>
              <w:pStyle w:val="Title"/>
              <w:numPr>
                <w:ilvl w:val="0"/>
                <w:numId w:val="26"/>
              </w:numPr>
              <w:spacing w:before="0"/>
              <w:jc w:val="both"/>
              <w:rPr>
                <w:b w:val="0"/>
                <w:bCs w:val="0"/>
                <w:iCs/>
              </w:rPr>
            </w:pPr>
            <w:r w:rsidRPr="00C133F7">
              <w:rPr>
                <w:b w:val="0"/>
                <w:bCs w:val="0"/>
                <w:iCs/>
              </w:rPr>
              <w:t>A qualquer outra qualificação técnica que a AAN considere equivalente ao nível de conhecimentos prescrito no PMAR 66.</w:t>
            </w:r>
          </w:p>
          <w:p w14:paraId="5F32B34A" w14:textId="0A557C6C" w:rsidR="00C133F7" w:rsidRPr="00C133F7" w:rsidRDefault="00C133F7" w:rsidP="00C133F7">
            <w:pPr>
              <w:pStyle w:val="Title"/>
              <w:spacing w:before="0"/>
              <w:jc w:val="both"/>
              <w:rPr>
                <w:b w:val="0"/>
                <w:bCs w:val="0"/>
                <w:iCs/>
              </w:rPr>
            </w:pPr>
            <w:r w:rsidRPr="00C133F7">
              <w:rPr>
                <w:b w:val="0"/>
                <w:bCs w:val="0"/>
                <w:iCs/>
              </w:rPr>
              <w:t xml:space="preserve">O principal objetivo </w:t>
            </w:r>
            <w:r w:rsidR="00715D3A" w:rsidRPr="00715D3A">
              <w:rPr>
                <w:b w:val="0"/>
                <w:bCs w:val="0"/>
                <w:iCs/>
              </w:rPr>
              <w:t>d</w:t>
            </w:r>
            <w:r w:rsidR="00715D3A">
              <w:rPr>
                <w:b w:val="0"/>
                <w:bCs w:val="0"/>
                <w:iCs/>
              </w:rPr>
              <w:t>o</w:t>
            </w:r>
            <w:r w:rsidR="00715D3A" w:rsidRPr="00715D3A">
              <w:rPr>
                <w:b w:val="0"/>
                <w:bCs w:val="0"/>
                <w:iCs/>
              </w:rPr>
              <w:t xml:space="preserve"> Relatório</w:t>
            </w:r>
            <w:r w:rsidR="00715D3A" w:rsidRPr="00C133F7">
              <w:rPr>
                <w:b w:val="0"/>
                <w:bCs w:val="0"/>
                <w:iCs/>
              </w:rPr>
              <w:t xml:space="preserve"> de Créditos de Exame </w:t>
            </w:r>
            <w:r w:rsidRPr="00C133F7">
              <w:rPr>
                <w:b w:val="0"/>
                <w:bCs w:val="0"/>
                <w:iCs/>
              </w:rPr>
              <w:t>é reconhecer alguma formação de base adquirida anteriormente, a fim de conceder créditos e assim evitar exames PMAR 66 adicionais sobre os temas reconhecidos. O Relatório de Créditos de Exame estabelece a correspondência, por tema e nível de conhecimento, entre os requisitos da Formação de Base do PMAR 66 e a qualificação do Programa Candidato (PC).</w:t>
            </w:r>
          </w:p>
          <w:p w14:paraId="3715080F" w14:textId="2389EF66" w:rsidR="00C133F7" w:rsidRPr="00C133F7" w:rsidRDefault="00C133F7" w:rsidP="00C133F7">
            <w:pPr>
              <w:pStyle w:val="Title"/>
              <w:spacing w:before="0"/>
              <w:jc w:val="both"/>
              <w:rPr>
                <w:b w:val="0"/>
                <w:bCs w:val="0"/>
                <w:iCs/>
              </w:rPr>
            </w:pPr>
            <w:r w:rsidRPr="00C133F7">
              <w:rPr>
                <w:b w:val="0"/>
                <w:bCs w:val="0"/>
                <w:iCs/>
              </w:rPr>
              <w:t xml:space="preserve">Este relatório apresenta </w:t>
            </w:r>
            <w:r w:rsidR="00EA48F4">
              <w:rPr>
                <w:b w:val="0"/>
                <w:bCs w:val="0"/>
                <w:iCs/>
              </w:rPr>
              <w:t xml:space="preserve">no Anexo I </w:t>
            </w:r>
            <w:r w:rsidRPr="00C133F7">
              <w:rPr>
                <w:b w:val="0"/>
                <w:bCs w:val="0"/>
                <w:iCs/>
              </w:rPr>
              <w:t>uma matriz de conformidade que mostra a correspondência entre os dois programas, comparando o nível exigido pelos diferentes tópicos do programa PMAR 66 relevante, com o nível de conhecimento alcançado pelos tópicos do CP que se relacionam com o tema.</w:t>
            </w:r>
          </w:p>
          <w:p w14:paraId="3CE2E9B0" w14:textId="695FE2AF" w:rsidR="00C133F7" w:rsidRPr="00C133F7" w:rsidRDefault="00C133F7" w:rsidP="00C133F7">
            <w:pPr>
              <w:pStyle w:val="Title"/>
              <w:spacing w:before="0"/>
              <w:jc w:val="both"/>
              <w:rPr>
                <w:b w:val="0"/>
                <w:bCs w:val="0"/>
                <w:iCs/>
              </w:rPr>
            </w:pPr>
            <w:r w:rsidRPr="00C133F7">
              <w:rPr>
                <w:b w:val="0"/>
                <w:bCs w:val="0"/>
                <w:iCs/>
              </w:rPr>
              <w:t>Os níveis de conhecimento são referidos como 1 (Conhecimento Inicial), 2 (Conhecimento Geral) e 3 (Conhecimento Detalhado)</w:t>
            </w:r>
            <w:r w:rsidR="00715D3A">
              <w:rPr>
                <w:b w:val="0"/>
                <w:bCs w:val="0"/>
                <w:iCs/>
              </w:rPr>
              <w:t>, como definido no Apêndice I ao PMAR 66</w:t>
            </w:r>
            <w:r w:rsidRPr="00C133F7">
              <w:rPr>
                <w:b w:val="0"/>
                <w:bCs w:val="0"/>
                <w:iCs/>
              </w:rPr>
              <w:t>.</w:t>
            </w:r>
          </w:p>
          <w:p w14:paraId="682BCE4A" w14:textId="0B602A95" w:rsidR="00C133F7" w:rsidRPr="00C133F7" w:rsidRDefault="00C133F7" w:rsidP="00C133F7">
            <w:pPr>
              <w:pStyle w:val="Title"/>
              <w:spacing w:before="0"/>
              <w:jc w:val="both"/>
              <w:rPr>
                <w:b w:val="0"/>
                <w:bCs w:val="0"/>
                <w:iCs/>
              </w:rPr>
            </w:pPr>
            <w:r w:rsidRPr="00C133F7">
              <w:rPr>
                <w:b w:val="0"/>
                <w:bCs w:val="0"/>
                <w:iCs/>
              </w:rPr>
              <w:t>Quando é estabelecida a correspondência entre o tópico da Formação de Base PMAR 66 e a tópico do curso do PC, a classificação</w:t>
            </w:r>
            <w:r w:rsidR="00C5685D">
              <w:rPr>
                <w:b w:val="0"/>
                <w:bCs w:val="0"/>
                <w:iCs/>
              </w:rPr>
              <w:t xml:space="preserve"> do estado</w:t>
            </w:r>
            <w:r w:rsidRPr="00C133F7">
              <w:rPr>
                <w:b w:val="0"/>
                <w:bCs w:val="0"/>
                <w:iCs/>
              </w:rPr>
              <w:t xml:space="preserve"> da comparação será indicada como </w:t>
            </w:r>
            <w:r w:rsidRPr="00715D3A">
              <w:rPr>
                <w:iCs/>
              </w:rPr>
              <w:t>V (Validado)</w:t>
            </w:r>
            <w:r w:rsidRPr="00C133F7">
              <w:rPr>
                <w:b w:val="0"/>
                <w:bCs w:val="0"/>
                <w:iCs/>
              </w:rPr>
              <w:t>. O conteúdo é, portanto, considerado adquirido por créditos de exame para cada pessoa que concluiu com êxito o PC.</w:t>
            </w:r>
          </w:p>
          <w:p w14:paraId="1C2E4485" w14:textId="36A58426" w:rsidR="00C133F7" w:rsidRPr="00C133F7" w:rsidRDefault="00C133F7" w:rsidP="00C133F7">
            <w:pPr>
              <w:pStyle w:val="Title"/>
              <w:spacing w:before="0" w:after="240"/>
              <w:jc w:val="both"/>
              <w:rPr>
                <w:b w:val="0"/>
                <w:bCs w:val="0"/>
                <w:iCs/>
              </w:rPr>
            </w:pPr>
            <w:r w:rsidRPr="00C133F7">
              <w:rPr>
                <w:b w:val="0"/>
                <w:bCs w:val="0"/>
                <w:iCs/>
              </w:rPr>
              <w:t xml:space="preserve">Quando a comparação não pode ser estabelecida, a classificação da comparação será indicada como </w:t>
            </w:r>
            <w:r w:rsidRPr="00715D3A">
              <w:rPr>
                <w:iCs/>
              </w:rPr>
              <w:t>G (Gap)</w:t>
            </w:r>
            <w:r w:rsidRPr="00C133F7">
              <w:rPr>
                <w:b w:val="0"/>
                <w:bCs w:val="0"/>
                <w:iCs/>
              </w:rPr>
              <w:t>. Neste caso, o(s) conteúdo(s) do curso PC não atinge(m) nível suficiente para que o tópico PMAR 66 correspondente seja considerado adquirido. Apenas exames PMAR 66 ou formação adicional permit</w:t>
            </w:r>
            <w:r w:rsidR="00715D3A">
              <w:rPr>
                <w:b w:val="0"/>
                <w:bCs w:val="0"/>
                <w:iCs/>
              </w:rPr>
              <w:t>em</w:t>
            </w:r>
            <w:r w:rsidRPr="00C133F7">
              <w:rPr>
                <w:b w:val="0"/>
                <w:bCs w:val="0"/>
                <w:iCs/>
              </w:rPr>
              <w:t xml:space="preserve"> a validação do tópico PMAR 66 em questão.</w:t>
            </w:r>
          </w:p>
          <w:p w14:paraId="7C59C81F" w14:textId="5C7497C8" w:rsidR="00AE3818" w:rsidRPr="00EA48F4" w:rsidRDefault="00AE3818" w:rsidP="00C133F7">
            <w:pPr>
              <w:pStyle w:val="NoSpacing"/>
              <w:spacing w:after="0"/>
              <w:jc w:val="both"/>
              <w:rPr>
                <w:sz w:val="18"/>
                <w:szCs w:val="22"/>
                <w:lang w:val="en-GB"/>
              </w:rPr>
            </w:pPr>
            <w:r w:rsidRPr="00EA48F4">
              <w:rPr>
                <w:sz w:val="18"/>
                <w:szCs w:val="22"/>
                <w:lang w:val="en-GB"/>
              </w:rPr>
              <w:t>A</w:t>
            </w:r>
            <w:r w:rsidR="00C133F7" w:rsidRPr="00EA48F4">
              <w:rPr>
                <w:sz w:val="18"/>
                <w:szCs w:val="22"/>
                <w:lang w:val="en-GB"/>
              </w:rPr>
              <w:t>ccording with PMAR 66.A.25(c), a</w:t>
            </w:r>
            <w:r w:rsidRPr="00EA48F4">
              <w:rPr>
                <w:sz w:val="18"/>
                <w:szCs w:val="22"/>
                <w:lang w:val="en-GB"/>
              </w:rPr>
              <w:t xml:space="preserve">n applicant may apply to the </w:t>
            </w:r>
            <w:r w:rsidR="00C133F7" w:rsidRPr="00EA48F4">
              <w:rPr>
                <w:sz w:val="18"/>
                <w:szCs w:val="22"/>
                <w:lang w:val="en-GB"/>
              </w:rPr>
              <w:t>AAN</w:t>
            </w:r>
            <w:r w:rsidRPr="00EA48F4">
              <w:rPr>
                <w:sz w:val="18"/>
                <w:szCs w:val="22"/>
                <w:lang w:val="en-GB"/>
              </w:rPr>
              <w:t xml:space="preserve"> for full or partial examination credit to the basic knowledge requirements for:</w:t>
            </w:r>
          </w:p>
          <w:p w14:paraId="1B5F4D51" w14:textId="681BD222" w:rsidR="00AE3818" w:rsidRPr="00EA48F4" w:rsidRDefault="00AE3818" w:rsidP="005A0039">
            <w:pPr>
              <w:pStyle w:val="NoSpacing"/>
              <w:numPr>
                <w:ilvl w:val="0"/>
                <w:numId w:val="27"/>
              </w:numPr>
              <w:spacing w:after="0"/>
              <w:jc w:val="both"/>
              <w:rPr>
                <w:sz w:val="18"/>
                <w:szCs w:val="22"/>
                <w:lang w:val="en-GB"/>
              </w:rPr>
            </w:pPr>
            <w:r w:rsidRPr="00EA48F4">
              <w:rPr>
                <w:sz w:val="18"/>
                <w:szCs w:val="22"/>
                <w:lang w:val="en-GB"/>
              </w:rPr>
              <w:t>basic knowledge examinations that do not meet all EMAR 66 requirements, and;</w:t>
            </w:r>
          </w:p>
          <w:p w14:paraId="72184665" w14:textId="157D1AE4" w:rsidR="00AE3818" w:rsidRPr="00EA48F4" w:rsidRDefault="00AE3818" w:rsidP="005A0039">
            <w:pPr>
              <w:pStyle w:val="NoSpacing"/>
              <w:numPr>
                <w:ilvl w:val="0"/>
                <w:numId w:val="27"/>
              </w:numPr>
              <w:spacing w:after="0"/>
              <w:jc w:val="both"/>
              <w:rPr>
                <w:sz w:val="18"/>
                <w:szCs w:val="22"/>
                <w:lang w:val="en-GB"/>
              </w:rPr>
            </w:pPr>
            <w:r w:rsidRPr="00EA48F4">
              <w:rPr>
                <w:sz w:val="18"/>
                <w:szCs w:val="22"/>
                <w:lang w:val="en-GB"/>
              </w:rPr>
              <w:t xml:space="preserve">any other technical qualification considered by the </w:t>
            </w:r>
            <w:r w:rsidR="00C133F7" w:rsidRPr="00EA48F4">
              <w:rPr>
                <w:sz w:val="18"/>
                <w:szCs w:val="22"/>
                <w:lang w:val="en-GB"/>
              </w:rPr>
              <w:t>AAN</w:t>
            </w:r>
            <w:r w:rsidRPr="00EA48F4">
              <w:rPr>
                <w:sz w:val="18"/>
                <w:szCs w:val="22"/>
                <w:lang w:val="en-GB"/>
              </w:rPr>
              <w:t xml:space="preserve"> to be equivalent to the knowledge standard of </w:t>
            </w:r>
            <w:r w:rsidR="00C133F7" w:rsidRPr="00EA48F4">
              <w:rPr>
                <w:sz w:val="18"/>
                <w:szCs w:val="22"/>
                <w:lang w:val="en-GB"/>
              </w:rPr>
              <w:t>P</w:t>
            </w:r>
            <w:r w:rsidRPr="00EA48F4">
              <w:rPr>
                <w:sz w:val="18"/>
                <w:szCs w:val="22"/>
                <w:lang w:val="en-GB"/>
              </w:rPr>
              <w:t>MAR 66.</w:t>
            </w:r>
          </w:p>
          <w:p w14:paraId="4239663A" w14:textId="691EB7C6" w:rsidR="00981241" w:rsidRPr="00EA48F4" w:rsidRDefault="00AE3818" w:rsidP="00C133F7">
            <w:pPr>
              <w:pStyle w:val="NoSpacing"/>
              <w:spacing w:after="0"/>
              <w:jc w:val="both"/>
              <w:rPr>
                <w:sz w:val="18"/>
                <w:szCs w:val="22"/>
                <w:lang w:val="en-GB"/>
              </w:rPr>
            </w:pPr>
            <w:r w:rsidRPr="00EA48F4">
              <w:rPr>
                <w:sz w:val="18"/>
                <w:szCs w:val="22"/>
                <w:lang w:val="en-GB"/>
              </w:rPr>
              <w:t xml:space="preserve">The main purpose is to recognize some previous Basic training gained </w:t>
            </w:r>
            <w:proofErr w:type="gramStart"/>
            <w:r w:rsidRPr="00EA48F4">
              <w:rPr>
                <w:sz w:val="18"/>
                <w:szCs w:val="22"/>
                <w:lang w:val="en-GB"/>
              </w:rPr>
              <w:t>in order to</w:t>
            </w:r>
            <w:proofErr w:type="gramEnd"/>
            <w:r w:rsidRPr="00EA48F4">
              <w:rPr>
                <w:sz w:val="18"/>
                <w:szCs w:val="22"/>
                <w:lang w:val="en-GB"/>
              </w:rPr>
              <w:t xml:space="preserve"> grant credits to avoid passing additional EMAR 66 examinations on the recognized topics. The</w:t>
            </w:r>
            <w:r w:rsidR="00981241" w:rsidRPr="00EA48F4">
              <w:rPr>
                <w:sz w:val="18"/>
                <w:szCs w:val="22"/>
                <w:lang w:val="en-GB"/>
              </w:rPr>
              <w:t xml:space="preserve"> </w:t>
            </w:r>
            <w:r w:rsidRPr="00EA48F4">
              <w:rPr>
                <w:sz w:val="18"/>
                <w:szCs w:val="22"/>
                <w:lang w:val="en-GB"/>
              </w:rPr>
              <w:t>Examination Credits R</w:t>
            </w:r>
            <w:r w:rsidR="00981241" w:rsidRPr="00EA48F4">
              <w:rPr>
                <w:sz w:val="18"/>
                <w:szCs w:val="22"/>
                <w:lang w:val="en-GB"/>
              </w:rPr>
              <w:t>eport establishes the correspondence, by topic and level of knowledge, between PMAR 66 Basic Training requirements and the qualification of the Candidate Programme (</w:t>
            </w:r>
            <w:r w:rsidR="00C133F7" w:rsidRPr="00EA48F4">
              <w:rPr>
                <w:sz w:val="18"/>
                <w:szCs w:val="22"/>
                <w:lang w:val="en-GB"/>
              </w:rPr>
              <w:t>PC</w:t>
            </w:r>
            <w:r w:rsidR="00981241" w:rsidRPr="00EA48F4">
              <w:rPr>
                <w:sz w:val="18"/>
                <w:szCs w:val="22"/>
                <w:lang w:val="en-GB"/>
              </w:rPr>
              <w:t>)</w:t>
            </w:r>
            <w:r w:rsidRPr="00EA48F4">
              <w:rPr>
                <w:sz w:val="18"/>
                <w:szCs w:val="22"/>
                <w:lang w:val="en-GB"/>
              </w:rPr>
              <w:t>.</w:t>
            </w:r>
          </w:p>
          <w:p w14:paraId="7C3937AC" w14:textId="17548EC4" w:rsidR="00981241" w:rsidRPr="00EA48F4" w:rsidRDefault="00981241" w:rsidP="00C133F7">
            <w:pPr>
              <w:pStyle w:val="NoSpacing"/>
              <w:spacing w:after="0"/>
              <w:jc w:val="both"/>
              <w:rPr>
                <w:sz w:val="18"/>
                <w:szCs w:val="22"/>
                <w:lang w:val="en-GB"/>
              </w:rPr>
            </w:pPr>
            <w:r w:rsidRPr="00EA48F4">
              <w:rPr>
                <w:sz w:val="18"/>
                <w:szCs w:val="22"/>
                <w:lang w:val="en-GB"/>
              </w:rPr>
              <w:t xml:space="preserve">This report presents a compliance matrix </w:t>
            </w:r>
            <w:r w:rsidR="00EA48F4" w:rsidRPr="00EA48F4">
              <w:rPr>
                <w:sz w:val="18"/>
                <w:szCs w:val="22"/>
                <w:lang w:val="en-GB"/>
              </w:rPr>
              <w:t xml:space="preserve">in Appendix I </w:t>
            </w:r>
            <w:r w:rsidRPr="00EA48F4">
              <w:rPr>
                <w:sz w:val="18"/>
                <w:szCs w:val="22"/>
                <w:lang w:val="en-GB"/>
              </w:rPr>
              <w:t xml:space="preserve">showing the correspondence between the two programmes by comparing the level required by the different topics of the relevant </w:t>
            </w:r>
            <w:r w:rsidR="00AE3818" w:rsidRPr="00EA48F4">
              <w:rPr>
                <w:sz w:val="18"/>
                <w:szCs w:val="22"/>
                <w:lang w:val="en-GB"/>
              </w:rPr>
              <w:t>P</w:t>
            </w:r>
            <w:r w:rsidRPr="00EA48F4">
              <w:rPr>
                <w:sz w:val="18"/>
                <w:szCs w:val="22"/>
                <w:lang w:val="en-GB"/>
              </w:rPr>
              <w:t xml:space="preserve">MAR 66 programme with the level of knowledge achieved by the </w:t>
            </w:r>
            <w:r w:rsidR="00C133F7" w:rsidRPr="00EA48F4">
              <w:rPr>
                <w:sz w:val="18"/>
                <w:szCs w:val="22"/>
                <w:lang w:val="en-GB"/>
              </w:rPr>
              <w:t>PC</w:t>
            </w:r>
            <w:r w:rsidRPr="00EA48F4">
              <w:rPr>
                <w:sz w:val="18"/>
                <w:szCs w:val="22"/>
                <w:lang w:val="en-GB"/>
              </w:rPr>
              <w:t xml:space="preserve"> topics dealing with the subject. </w:t>
            </w:r>
          </w:p>
          <w:p w14:paraId="06E0C8DE" w14:textId="0AE409FD" w:rsidR="00981241" w:rsidRPr="00EA48F4" w:rsidRDefault="00981241" w:rsidP="00C133F7">
            <w:pPr>
              <w:pStyle w:val="NoSpacing"/>
              <w:spacing w:after="0"/>
              <w:jc w:val="both"/>
              <w:rPr>
                <w:sz w:val="18"/>
                <w:szCs w:val="22"/>
                <w:lang w:val="en-GB"/>
              </w:rPr>
            </w:pPr>
            <w:r w:rsidRPr="00EA48F4">
              <w:rPr>
                <w:sz w:val="18"/>
                <w:szCs w:val="22"/>
                <w:lang w:val="en-GB"/>
              </w:rPr>
              <w:t>The levels of knowledge are referred to as 1 (Initial knowledge), 2 (General knowledge) and 3 (Detailed knowledge)</w:t>
            </w:r>
            <w:r w:rsidR="00715D3A">
              <w:rPr>
                <w:sz w:val="18"/>
                <w:szCs w:val="22"/>
                <w:lang w:val="en-GB"/>
              </w:rPr>
              <w:t>, as per PMAR 66 Appendix I</w:t>
            </w:r>
            <w:r w:rsidRPr="00EA48F4">
              <w:rPr>
                <w:sz w:val="18"/>
                <w:szCs w:val="22"/>
                <w:lang w:val="en-GB"/>
              </w:rPr>
              <w:t xml:space="preserve">. </w:t>
            </w:r>
          </w:p>
          <w:p w14:paraId="7DFD56CD" w14:textId="4F61F37F" w:rsidR="00981241" w:rsidRPr="00EA48F4" w:rsidRDefault="00981241" w:rsidP="00C133F7">
            <w:pPr>
              <w:pStyle w:val="NoSpacing"/>
              <w:spacing w:after="0"/>
              <w:jc w:val="both"/>
              <w:rPr>
                <w:sz w:val="18"/>
                <w:szCs w:val="22"/>
                <w:lang w:val="en-GB"/>
              </w:rPr>
            </w:pPr>
            <w:r w:rsidRPr="00EA48F4">
              <w:rPr>
                <w:sz w:val="18"/>
                <w:szCs w:val="22"/>
                <w:lang w:val="en-GB"/>
              </w:rPr>
              <w:t xml:space="preserve">When the correspondence is established between the </w:t>
            </w:r>
            <w:r w:rsidR="00AE3818" w:rsidRPr="00EA48F4">
              <w:rPr>
                <w:sz w:val="18"/>
                <w:szCs w:val="22"/>
                <w:lang w:val="en-GB"/>
              </w:rPr>
              <w:t>P</w:t>
            </w:r>
            <w:r w:rsidRPr="00EA48F4">
              <w:rPr>
                <w:sz w:val="18"/>
                <w:szCs w:val="22"/>
                <w:lang w:val="en-GB"/>
              </w:rPr>
              <w:t xml:space="preserve">MAR 66 Basic training topic and the </w:t>
            </w:r>
            <w:r w:rsidR="00C133F7" w:rsidRPr="00EA48F4">
              <w:rPr>
                <w:sz w:val="18"/>
                <w:szCs w:val="22"/>
                <w:lang w:val="en-GB"/>
              </w:rPr>
              <w:t>PC</w:t>
            </w:r>
            <w:r w:rsidRPr="00EA48F4">
              <w:rPr>
                <w:sz w:val="18"/>
                <w:szCs w:val="22"/>
                <w:lang w:val="en-GB"/>
              </w:rPr>
              <w:t xml:space="preserve"> course part, the comparison status shall be indicated as V (Validated). The topic is thus considered to have been acquired by examination credit for every person who has successfully completed the </w:t>
            </w:r>
            <w:r w:rsidR="00C133F7" w:rsidRPr="00EA48F4">
              <w:rPr>
                <w:sz w:val="18"/>
                <w:szCs w:val="22"/>
                <w:lang w:val="en-GB"/>
              </w:rPr>
              <w:t>PC</w:t>
            </w:r>
            <w:r w:rsidRPr="00EA48F4">
              <w:rPr>
                <w:sz w:val="18"/>
                <w:szCs w:val="22"/>
                <w:lang w:val="en-GB"/>
              </w:rPr>
              <w:t xml:space="preserve">. </w:t>
            </w:r>
          </w:p>
          <w:p w14:paraId="4805CC93" w14:textId="1FFE1CB3" w:rsidR="00670C7B" w:rsidRPr="00C133F7" w:rsidRDefault="00981241" w:rsidP="00C133F7">
            <w:pPr>
              <w:pStyle w:val="NoSpacing"/>
              <w:spacing w:after="0"/>
              <w:jc w:val="both"/>
              <w:rPr>
                <w:b/>
                <w:bCs/>
                <w:lang w:val="en-GB"/>
              </w:rPr>
            </w:pPr>
            <w:r w:rsidRPr="00EA48F4">
              <w:rPr>
                <w:sz w:val="18"/>
                <w:szCs w:val="22"/>
                <w:lang w:val="en-GB"/>
              </w:rPr>
              <w:t xml:space="preserve">Where the comparison cannot be established, the comparison status is indicated as G (Gap). In this case, the </w:t>
            </w:r>
            <w:r w:rsidR="00C133F7" w:rsidRPr="00EA48F4">
              <w:rPr>
                <w:sz w:val="18"/>
                <w:szCs w:val="22"/>
                <w:lang w:val="en-GB"/>
              </w:rPr>
              <w:t>PC</w:t>
            </w:r>
            <w:r w:rsidRPr="00EA48F4">
              <w:rPr>
                <w:sz w:val="18"/>
                <w:szCs w:val="22"/>
                <w:lang w:val="en-GB"/>
              </w:rPr>
              <w:t xml:space="preserve"> course part(s) does not reach a sufficient level for the corresponding </w:t>
            </w:r>
            <w:r w:rsidR="00AE3818" w:rsidRPr="00EA48F4">
              <w:rPr>
                <w:sz w:val="18"/>
                <w:szCs w:val="22"/>
                <w:lang w:val="en-GB"/>
              </w:rPr>
              <w:t>P</w:t>
            </w:r>
            <w:r w:rsidRPr="00EA48F4">
              <w:rPr>
                <w:sz w:val="18"/>
                <w:szCs w:val="22"/>
                <w:lang w:val="en-GB"/>
              </w:rPr>
              <w:t xml:space="preserve">MAR 66 topic to be considered as acquired. Only </w:t>
            </w:r>
            <w:r w:rsidR="00AE3818" w:rsidRPr="00EA48F4">
              <w:rPr>
                <w:sz w:val="18"/>
                <w:szCs w:val="22"/>
                <w:lang w:val="en-GB"/>
              </w:rPr>
              <w:t>P</w:t>
            </w:r>
            <w:r w:rsidRPr="00EA48F4">
              <w:rPr>
                <w:sz w:val="18"/>
                <w:szCs w:val="22"/>
                <w:lang w:val="en-GB"/>
              </w:rPr>
              <w:t xml:space="preserve">MAR 66 examinations or additional training may allow validation of the concerned </w:t>
            </w:r>
            <w:r w:rsidR="00AE3818" w:rsidRPr="00EA48F4">
              <w:rPr>
                <w:sz w:val="18"/>
                <w:szCs w:val="22"/>
                <w:lang w:val="en-GB"/>
              </w:rPr>
              <w:t>P</w:t>
            </w:r>
            <w:r w:rsidRPr="00EA48F4">
              <w:rPr>
                <w:sz w:val="18"/>
                <w:szCs w:val="22"/>
                <w:lang w:val="en-GB"/>
              </w:rPr>
              <w:t>MAR 66 topic.</w:t>
            </w:r>
          </w:p>
        </w:tc>
      </w:tr>
    </w:tbl>
    <w:p w14:paraId="41ECF6D3" w14:textId="0749D2D8" w:rsidR="00670C7B" w:rsidRDefault="00670C7B"/>
    <w:p w14:paraId="362A5F9E" w14:textId="12A2FE41" w:rsidR="002C50FE" w:rsidRDefault="002C50FE">
      <w:r>
        <w:br w:type="page"/>
      </w:r>
    </w:p>
    <w:p w14:paraId="1200AC87" w14:textId="77777777" w:rsidR="002C50FE" w:rsidRPr="002C50FE" w:rsidRDefault="002C50FE">
      <w:pPr>
        <w:rPr>
          <w:sz w:val="8"/>
          <w:szCs w:val="8"/>
        </w:rPr>
      </w:pPr>
    </w:p>
    <w:tbl>
      <w:tblPr>
        <w:tblpPr w:leftFromText="181" w:rightFromText="181" w:vertAnchor="text" w:horzAnchor="margin" w:tblpY="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988"/>
        <w:gridCol w:w="283"/>
        <w:gridCol w:w="425"/>
        <w:gridCol w:w="8789"/>
      </w:tblGrid>
      <w:tr w:rsidR="002C50FE" w:rsidRPr="003D5153" w14:paraId="21B66800" w14:textId="77777777" w:rsidTr="00640141">
        <w:trPr>
          <w:trHeight w:val="397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F742E" w14:textId="71150947" w:rsidR="002C50FE" w:rsidRDefault="002C50FE" w:rsidP="00640141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  <w:lang w:val="pt-PT"/>
              </w:rPr>
            </w:pPr>
            <w:r w:rsidRPr="003D5153">
              <w:rPr>
                <w:rFonts w:ascii="Arial" w:hAnsi="Arial"/>
                <w:sz w:val="24"/>
                <w:szCs w:val="24"/>
                <w:lang w:val="pt-PT"/>
              </w:rPr>
              <w:t xml:space="preserve">1. </w:t>
            </w:r>
            <w:r>
              <w:rPr>
                <w:rFonts w:ascii="Arial" w:hAnsi="Arial"/>
                <w:sz w:val="24"/>
                <w:szCs w:val="24"/>
                <w:lang w:val="pt-PT"/>
              </w:rPr>
              <w:t>PROGRAMA PMAR 66</w:t>
            </w:r>
          </w:p>
          <w:p w14:paraId="43B8C04F" w14:textId="3ED13F09" w:rsidR="002C50FE" w:rsidRPr="00090F6F" w:rsidRDefault="002C50FE" w:rsidP="00640141">
            <w:pPr>
              <w:pStyle w:val="NoSpacing"/>
              <w:ind w:left="255"/>
            </w:pPr>
            <w:r>
              <w:t>PMAR 66 PROGRAMME</w:t>
            </w:r>
          </w:p>
        </w:tc>
      </w:tr>
      <w:tr w:rsidR="002C50FE" w:rsidRPr="003D5153" w14:paraId="6030AD2A" w14:textId="77777777" w:rsidTr="00564223">
        <w:tblPrEx>
          <w:shd w:val="clear" w:color="auto" w:fill="auto"/>
        </w:tblPrEx>
        <w:trPr>
          <w:trHeight w:val="374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C07E8C" w14:textId="77777777" w:rsidR="002C50FE" w:rsidRDefault="002C50FE" w:rsidP="00564223">
            <w:pPr>
              <w:pStyle w:val="Title"/>
              <w:spacing w:before="0"/>
              <w:ind w:right="-112"/>
            </w:pPr>
            <w:r>
              <w:t>Programa:</w:t>
            </w:r>
          </w:p>
          <w:p w14:paraId="0CC3A3B1" w14:textId="77777777" w:rsidR="002C50FE" w:rsidRPr="00090F6F" w:rsidRDefault="002C50FE" w:rsidP="00564223">
            <w:pPr>
              <w:pStyle w:val="NoSpacing"/>
            </w:pPr>
            <w:proofErr w:type="spellStart"/>
            <w:r>
              <w:t>Programme</w:t>
            </w:r>
            <w:proofErr w:type="spellEnd"/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6B8741" w14:textId="0545B22A" w:rsidR="002C50FE" w:rsidRPr="003D5153" w:rsidRDefault="002C50FE" w:rsidP="00564223">
            <w:pPr>
              <w:rPr>
                <w:lang w:val="pt-PT"/>
              </w:rPr>
            </w:pPr>
          </w:p>
        </w:tc>
      </w:tr>
      <w:tr w:rsidR="002C50FE" w:rsidRPr="003D5153" w14:paraId="55BDE92B" w14:textId="77777777" w:rsidTr="00564223">
        <w:tblPrEx>
          <w:shd w:val="clear" w:color="auto" w:fill="auto"/>
        </w:tblPrEx>
        <w:trPr>
          <w:trHeight w:val="340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701B52" w14:textId="776D6C1E" w:rsidR="002C50FE" w:rsidRDefault="00EA48F4" w:rsidP="00564223">
            <w:pPr>
              <w:pStyle w:val="Title"/>
              <w:spacing w:before="0"/>
            </w:pPr>
            <w:r>
              <w:t>Definido no</w:t>
            </w:r>
            <w:r w:rsidR="002C50FE">
              <w:t>:</w:t>
            </w:r>
          </w:p>
          <w:p w14:paraId="55D4E451" w14:textId="2FDB8FB3" w:rsidR="002C50FE" w:rsidRPr="00090F6F" w:rsidRDefault="002C50FE" w:rsidP="00564223">
            <w:pPr>
              <w:pStyle w:val="NoSpacing"/>
              <w:ind w:right="-111"/>
            </w:pPr>
            <w:proofErr w:type="spellStart"/>
            <w:r>
              <w:t>Defined</w:t>
            </w:r>
            <w:proofErr w:type="spellEnd"/>
            <w:r>
              <w:t xml:space="preserve"> in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47D4DC" w14:textId="05686965" w:rsidR="002C50FE" w:rsidRPr="00556A07" w:rsidRDefault="002C50FE" w:rsidP="00564223">
            <w:pPr>
              <w:rPr>
                <w:szCs w:val="20"/>
                <w:lang w:val="pt-PT"/>
              </w:rPr>
            </w:pPr>
          </w:p>
        </w:tc>
      </w:tr>
      <w:tr w:rsidR="002C50FE" w:rsidRPr="003D5153" w14:paraId="17EB2C78" w14:textId="77777777" w:rsidTr="00564223">
        <w:tblPrEx>
          <w:shd w:val="clear" w:color="auto" w:fill="auto"/>
        </w:tblPrEx>
        <w:trPr>
          <w:trHeight w:val="25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6EA03" w14:textId="77777777" w:rsidR="002C50FE" w:rsidRDefault="002C50FE" w:rsidP="00564223">
            <w:pPr>
              <w:pStyle w:val="Title"/>
              <w:spacing w:before="0"/>
              <w:ind w:right="-106"/>
            </w:pPr>
            <w:r>
              <w:t>Versão:</w:t>
            </w:r>
          </w:p>
          <w:p w14:paraId="2B6C7BAA" w14:textId="77777777" w:rsidR="002C50FE" w:rsidRPr="00090F6F" w:rsidRDefault="002C50FE" w:rsidP="00564223">
            <w:pPr>
              <w:pStyle w:val="NoSpacing"/>
            </w:pPr>
            <w:proofErr w:type="spellStart"/>
            <w:r>
              <w:t>Version</w:t>
            </w:r>
            <w:proofErr w:type="spellEnd"/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4EC" w14:textId="11A00057" w:rsidR="002C50FE" w:rsidRPr="003D5153" w:rsidRDefault="002C50FE" w:rsidP="00564223">
            <w:pPr>
              <w:rPr>
                <w:lang w:val="pt-PT"/>
              </w:rPr>
            </w:pPr>
          </w:p>
        </w:tc>
      </w:tr>
    </w:tbl>
    <w:p w14:paraId="38F03BE1" w14:textId="77777777" w:rsidR="002C50FE" w:rsidRDefault="002C50FE"/>
    <w:tbl>
      <w:tblPr>
        <w:tblpPr w:leftFromText="181" w:rightFromText="181" w:vertAnchor="text" w:horzAnchor="margin" w:tblpY="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988"/>
        <w:gridCol w:w="283"/>
        <w:gridCol w:w="425"/>
        <w:gridCol w:w="8789"/>
      </w:tblGrid>
      <w:tr w:rsidR="00670C7B" w:rsidRPr="003D5153" w14:paraId="1057B03F" w14:textId="77777777" w:rsidTr="002B3BBC">
        <w:trPr>
          <w:trHeight w:val="397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1EB18" w14:textId="32BB14C6" w:rsidR="00670C7B" w:rsidRDefault="009B3D44" w:rsidP="00670C7B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  <w:lang w:val="pt-PT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2</w:t>
            </w:r>
            <w:r w:rsidR="00670C7B" w:rsidRPr="003D5153">
              <w:rPr>
                <w:rFonts w:ascii="Arial" w:hAnsi="Arial"/>
                <w:sz w:val="24"/>
                <w:szCs w:val="24"/>
                <w:lang w:val="pt-PT"/>
              </w:rPr>
              <w:t xml:space="preserve">. </w:t>
            </w:r>
            <w:r w:rsidR="00CB23A5">
              <w:rPr>
                <w:rFonts w:ascii="Arial" w:hAnsi="Arial"/>
                <w:sz w:val="24"/>
                <w:szCs w:val="24"/>
                <w:lang w:val="pt-PT"/>
              </w:rPr>
              <w:t>PROGRAMA CANDIDATO (PC)</w:t>
            </w:r>
          </w:p>
          <w:p w14:paraId="63C4CF75" w14:textId="5D5783AC" w:rsidR="00670C7B" w:rsidRPr="00090F6F" w:rsidRDefault="00CB23A5" w:rsidP="00670C7B">
            <w:pPr>
              <w:pStyle w:val="NoSpacing"/>
              <w:ind w:left="255"/>
            </w:pPr>
            <w:r>
              <w:t>CANDITATE PROGRAMME</w:t>
            </w:r>
          </w:p>
        </w:tc>
      </w:tr>
      <w:tr w:rsidR="00CB23A5" w:rsidRPr="003D5153" w14:paraId="1BBDE8CD" w14:textId="77777777" w:rsidTr="00564223">
        <w:tblPrEx>
          <w:shd w:val="clear" w:color="auto" w:fill="auto"/>
        </w:tblPrEx>
        <w:trPr>
          <w:trHeight w:val="340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111437" w14:textId="4DE26322" w:rsidR="00CB23A5" w:rsidRDefault="00CB23A5" w:rsidP="00564223">
            <w:pPr>
              <w:pStyle w:val="Title"/>
              <w:spacing w:before="0"/>
            </w:pPr>
            <w:r>
              <w:t>Programa:</w:t>
            </w:r>
          </w:p>
          <w:p w14:paraId="1D4145B8" w14:textId="1D4B3640" w:rsidR="00CB23A5" w:rsidRPr="00090F6F" w:rsidRDefault="00CB23A5" w:rsidP="00564223">
            <w:pPr>
              <w:pStyle w:val="NoSpacing"/>
            </w:pPr>
            <w:proofErr w:type="spellStart"/>
            <w:r>
              <w:t>Programme</w:t>
            </w:r>
            <w:proofErr w:type="spellEnd"/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8F5508" w14:textId="77777777" w:rsidR="00CB23A5" w:rsidRPr="003D5153" w:rsidRDefault="00CB23A5" w:rsidP="00564223">
            <w:pPr>
              <w:rPr>
                <w:lang w:val="pt-PT"/>
              </w:rPr>
            </w:pPr>
          </w:p>
        </w:tc>
      </w:tr>
      <w:tr w:rsidR="00CB23A5" w:rsidRPr="003D5153" w14:paraId="59580A39" w14:textId="77777777" w:rsidTr="00564223">
        <w:tblPrEx>
          <w:shd w:val="clear" w:color="auto" w:fill="auto"/>
        </w:tblPrEx>
        <w:trPr>
          <w:trHeight w:val="340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98D298" w14:textId="224D5550" w:rsidR="00CB23A5" w:rsidRDefault="00CB23A5" w:rsidP="00564223">
            <w:pPr>
              <w:pStyle w:val="Title"/>
              <w:spacing w:before="0"/>
            </w:pPr>
            <w:r>
              <w:t>Ministrado por:</w:t>
            </w:r>
          </w:p>
          <w:p w14:paraId="04D3EE0F" w14:textId="6839678D" w:rsidR="00CB23A5" w:rsidRPr="00090F6F" w:rsidRDefault="00CB23A5" w:rsidP="00564223">
            <w:pPr>
              <w:pStyle w:val="NoSpacing"/>
            </w:pPr>
            <w:proofErr w:type="spellStart"/>
            <w:r>
              <w:t>Delivered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6BE5B5" w14:textId="77777777" w:rsidR="00CB23A5" w:rsidRPr="00556A07" w:rsidRDefault="00CB23A5" w:rsidP="00564223">
            <w:pPr>
              <w:rPr>
                <w:szCs w:val="20"/>
                <w:lang w:val="pt-PT"/>
              </w:rPr>
            </w:pPr>
          </w:p>
        </w:tc>
      </w:tr>
      <w:tr w:rsidR="00670C7B" w:rsidRPr="003D5153" w14:paraId="69838A42" w14:textId="77777777" w:rsidTr="00564223">
        <w:tblPrEx>
          <w:shd w:val="clear" w:color="auto" w:fill="auto"/>
        </w:tblPrEx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2055C" w14:textId="6FC6F545" w:rsidR="00670C7B" w:rsidRDefault="00CB23A5" w:rsidP="00564223">
            <w:pPr>
              <w:pStyle w:val="Title"/>
              <w:spacing w:before="0"/>
            </w:pPr>
            <w:r>
              <w:t>Versão</w:t>
            </w:r>
            <w:r w:rsidR="00670C7B">
              <w:t>:</w:t>
            </w:r>
          </w:p>
          <w:p w14:paraId="43145384" w14:textId="3093334C" w:rsidR="00670C7B" w:rsidRPr="00090F6F" w:rsidRDefault="00CB23A5" w:rsidP="00564223">
            <w:pPr>
              <w:pStyle w:val="NoSpacing"/>
            </w:pPr>
            <w:proofErr w:type="spellStart"/>
            <w:r>
              <w:t>Version</w:t>
            </w:r>
            <w:proofErr w:type="spellEnd"/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D886" w14:textId="77777777" w:rsidR="00670C7B" w:rsidRPr="003D5153" w:rsidRDefault="00670C7B" w:rsidP="00564223">
            <w:pPr>
              <w:rPr>
                <w:lang w:val="pt-PT"/>
              </w:rPr>
            </w:pPr>
          </w:p>
        </w:tc>
      </w:tr>
    </w:tbl>
    <w:p w14:paraId="1A4D8379" w14:textId="586D7D6F" w:rsidR="00670C7B" w:rsidRDefault="00670C7B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6237"/>
      </w:tblGrid>
      <w:tr w:rsidR="00B223B2" w:rsidRPr="003D5153" w14:paraId="40BC1B56" w14:textId="77777777" w:rsidTr="009B3D44">
        <w:trPr>
          <w:trHeight w:val="41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DE70E" w14:textId="506A8063" w:rsidR="00B223B2" w:rsidRDefault="00B223B2" w:rsidP="00CC7741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  <w:lang w:val="pt-PT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 xml:space="preserve">3. </w:t>
            </w:r>
            <w:r w:rsidR="009B3D44">
              <w:rPr>
                <w:rFonts w:ascii="Arial" w:hAnsi="Arial"/>
                <w:sz w:val="24"/>
                <w:szCs w:val="24"/>
                <w:lang w:val="pt-PT"/>
              </w:rPr>
              <w:t xml:space="preserve">MÓDULOS </w:t>
            </w:r>
            <w:r w:rsidR="00564223">
              <w:rPr>
                <w:rFonts w:ascii="Arial" w:hAnsi="Arial"/>
                <w:sz w:val="24"/>
                <w:szCs w:val="24"/>
                <w:lang w:val="pt-PT"/>
              </w:rPr>
              <w:t>E</w:t>
            </w:r>
            <w:r w:rsidR="009B3D44">
              <w:rPr>
                <w:rFonts w:ascii="Arial" w:hAnsi="Arial"/>
                <w:sz w:val="24"/>
                <w:szCs w:val="24"/>
                <w:lang w:val="pt-PT"/>
              </w:rPr>
              <w:t xml:space="preserve"> SUBMÓDULOS ATRIBUÍDOS POR CRÉDITOS DE EXAME</w:t>
            </w:r>
          </w:p>
          <w:p w14:paraId="4DC60509" w14:textId="43233FDB" w:rsidR="00B223B2" w:rsidRPr="0029347F" w:rsidRDefault="009B3D44" w:rsidP="00026808">
            <w:pPr>
              <w:pStyle w:val="NoSpacing"/>
              <w:ind w:left="255"/>
            </w:pPr>
            <w:r w:rsidRPr="009B3D44">
              <w:t xml:space="preserve">MODULES </w:t>
            </w:r>
            <w:r w:rsidR="00564223">
              <w:t>AND</w:t>
            </w:r>
            <w:r w:rsidRPr="009B3D44">
              <w:t xml:space="preserve"> SUBMODULES GAINED BY EXAMINATION CREDITS</w:t>
            </w:r>
          </w:p>
        </w:tc>
      </w:tr>
      <w:tr w:rsidR="00EA48F4" w:rsidRPr="003D5153" w14:paraId="035AD5F9" w14:textId="77777777" w:rsidTr="009B3D44">
        <w:trPr>
          <w:trHeight w:val="41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1E991" w14:textId="67618AB2" w:rsidR="00EA48F4" w:rsidRDefault="00EA48F4" w:rsidP="00EA48F4">
            <w:pPr>
              <w:pStyle w:val="Title"/>
              <w:spacing w:before="0" w:after="12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Verifica-se que os conteúdos do Programa Candidato são correspondentes aos seguintes </w:t>
            </w:r>
            <w:r w:rsidRPr="00EA48F4">
              <w:rPr>
                <w:b w:val="0"/>
                <w:bCs w:val="0"/>
              </w:rPr>
              <w:t xml:space="preserve">Módulos e </w:t>
            </w:r>
            <w:r>
              <w:rPr>
                <w:b w:val="0"/>
                <w:bCs w:val="0"/>
              </w:rPr>
              <w:t>S</w:t>
            </w:r>
            <w:r w:rsidRPr="00EA48F4">
              <w:rPr>
                <w:b w:val="0"/>
                <w:bCs w:val="0"/>
              </w:rPr>
              <w:t xml:space="preserve">ubmódulos </w:t>
            </w:r>
            <w:r>
              <w:rPr>
                <w:b w:val="0"/>
                <w:bCs w:val="0"/>
              </w:rPr>
              <w:t xml:space="preserve">do PMAR 66, detalhados na Matriz de Conformidade do </w:t>
            </w:r>
            <w:r w:rsidRPr="00EA48F4">
              <w:rPr>
                <w:b w:val="0"/>
                <w:bCs w:val="0"/>
              </w:rPr>
              <w:t>Anexo I</w:t>
            </w:r>
            <w:r>
              <w:rPr>
                <w:b w:val="0"/>
                <w:bCs w:val="0"/>
              </w:rPr>
              <w:t>.</w:t>
            </w:r>
          </w:p>
          <w:p w14:paraId="72BE233D" w14:textId="20417591" w:rsidR="00EA48F4" w:rsidRPr="00EA48F4" w:rsidRDefault="00EA48F4" w:rsidP="00EA48F4">
            <w:pPr>
              <w:rPr>
                <w:i/>
                <w:iCs/>
                <w:lang w:val="en-GB"/>
              </w:rPr>
            </w:pPr>
            <w:r w:rsidRPr="00EA48F4">
              <w:rPr>
                <w:i/>
                <w:iCs/>
                <w:lang w:val="en-GB"/>
              </w:rPr>
              <w:t>It is verified that the contents of the Candidate Program correspond to the following Modules and Submodules of PMAR 66, detailed in the Compliance Matrix of Annex I.</w:t>
            </w:r>
          </w:p>
        </w:tc>
      </w:tr>
      <w:tr w:rsidR="009B3D44" w:rsidRPr="003D5153" w14:paraId="57BFB9F2" w14:textId="77777777" w:rsidTr="00564223">
        <w:tblPrEx>
          <w:shd w:val="clear" w:color="auto" w:fill="auto"/>
        </w:tblPrEx>
        <w:trPr>
          <w:trHeight w:val="45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D70E87" w14:textId="77777777" w:rsidR="009B3D44" w:rsidRDefault="009B3D44" w:rsidP="009B3D44">
            <w:pPr>
              <w:pStyle w:val="Title"/>
              <w:jc w:val="center"/>
            </w:pPr>
            <w:r>
              <w:t>Módulo</w:t>
            </w:r>
          </w:p>
          <w:p w14:paraId="63A5FEF2" w14:textId="6255499A" w:rsidR="009B3D44" w:rsidRPr="009B3D44" w:rsidRDefault="009B3D44" w:rsidP="009B3D44">
            <w:pPr>
              <w:pStyle w:val="NoSpacing"/>
              <w:jc w:val="center"/>
            </w:pPr>
            <w:r>
              <w:t>Module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F5230A" w14:textId="77777777" w:rsidR="009B3D44" w:rsidRDefault="009B3D44" w:rsidP="009B3D44">
            <w:pPr>
              <w:pStyle w:val="Title"/>
            </w:pPr>
            <w:r>
              <w:t>Submódulos</w:t>
            </w:r>
          </w:p>
          <w:p w14:paraId="2E8C4F02" w14:textId="4B4DDC9F" w:rsidR="009B3D44" w:rsidRPr="009B3D44" w:rsidRDefault="009B3D44" w:rsidP="009B3D44">
            <w:pPr>
              <w:pStyle w:val="NoSpacing"/>
            </w:pPr>
            <w:proofErr w:type="spellStart"/>
            <w:r>
              <w:t>Submodules</w:t>
            </w:r>
            <w:proofErr w:type="spellEnd"/>
          </w:p>
        </w:tc>
      </w:tr>
      <w:tr w:rsidR="009B3D44" w:rsidRPr="003D5153" w14:paraId="41D4B162" w14:textId="77777777" w:rsidTr="009B3D44">
        <w:tblPrEx>
          <w:shd w:val="clear" w:color="auto" w:fill="auto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28933C" w14:textId="13DFE861" w:rsidR="009B3D44" w:rsidRPr="009B3D44" w:rsidRDefault="009B3D44" w:rsidP="009B3D44">
            <w:pPr>
              <w:pStyle w:val="Title"/>
              <w:jc w:val="center"/>
              <w:rPr>
                <w:b w:val="0"/>
                <w:bCs w:val="0"/>
              </w:rPr>
            </w:pPr>
            <w:r w:rsidRPr="009B3D44">
              <w:rPr>
                <w:b w:val="0"/>
                <w:bCs w:val="0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51CB2" w14:textId="481168AD" w:rsidR="009B3D44" w:rsidRPr="009B3D44" w:rsidRDefault="009B3D44" w:rsidP="009B3D44">
            <w:pPr>
              <w:pStyle w:val="Title"/>
              <w:rPr>
                <w:b w:val="0"/>
                <w:bCs w:val="0"/>
              </w:rPr>
            </w:pPr>
            <w:r w:rsidRPr="009B3D44">
              <w:rPr>
                <w:b w:val="0"/>
                <w:bCs w:val="0"/>
              </w:rPr>
              <w:t>Materiais e Equipamentos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4A9F78" w14:textId="7B3A4F79" w:rsidR="009B3D44" w:rsidRPr="009B3D44" w:rsidRDefault="009B3D44" w:rsidP="009B3D44">
            <w:pPr>
              <w:pStyle w:val="Title"/>
              <w:rPr>
                <w:b w:val="0"/>
                <w:bCs w:val="0"/>
              </w:rPr>
            </w:pPr>
            <w:r w:rsidRPr="009B3D44">
              <w:rPr>
                <w:b w:val="0"/>
                <w:bCs w:val="0"/>
              </w:rPr>
              <w:t xml:space="preserve">06.01, 06.02, 06.05 </w:t>
            </w:r>
            <w:r>
              <w:rPr>
                <w:b w:val="0"/>
                <w:bCs w:val="0"/>
              </w:rPr>
              <w:t>e</w:t>
            </w:r>
            <w:r w:rsidRPr="009B3D44">
              <w:rPr>
                <w:b w:val="0"/>
                <w:bCs w:val="0"/>
              </w:rPr>
              <w:t xml:space="preserve"> 06.07 </w:t>
            </w:r>
            <w:r>
              <w:rPr>
                <w:b w:val="0"/>
                <w:bCs w:val="0"/>
              </w:rPr>
              <w:t>até</w:t>
            </w:r>
            <w:r w:rsidRPr="009B3D44">
              <w:rPr>
                <w:b w:val="0"/>
                <w:bCs w:val="0"/>
              </w:rPr>
              <w:t xml:space="preserve"> 06.11</w:t>
            </w:r>
          </w:p>
        </w:tc>
      </w:tr>
      <w:tr w:rsidR="009B3D44" w:rsidRPr="003D5153" w14:paraId="18D330EE" w14:textId="77777777" w:rsidTr="009B3D44">
        <w:tblPrEx>
          <w:shd w:val="clear" w:color="auto" w:fill="auto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7135F8" w14:textId="0707D47D" w:rsidR="009B3D44" w:rsidRPr="009B3D44" w:rsidRDefault="009B3D44" w:rsidP="009B3D44">
            <w:pPr>
              <w:pStyle w:val="Title"/>
              <w:jc w:val="center"/>
              <w:rPr>
                <w:b w:val="0"/>
                <w:bCs w:val="0"/>
              </w:rPr>
            </w:pPr>
            <w:r w:rsidRPr="009B3D44">
              <w:rPr>
                <w:b w:val="0"/>
                <w:bCs w:val="0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55CB" w14:textId="75E7C01E" w:rsidR="009B3D44" w:rsidRPr="009B3D44" w:rsidRDefault="009B3D44" w:rsidP="009B3D44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Fatores Humanos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581966" w14:textId="35C7AAA0" w:rsidR="009B3D44" w:rsidRPr="009B3D44" w:rsidRDefault="009B3D44" w:rsidP="009B3D44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Todos</w:t>
            </w:r>
          </w:p>
        </w:tc>
      </w:tr>
      <w:tr w:rsidR="009B3D44" w:rsidRPr="003D5153" w14:paraId="59F284B7" w14:textId="77777777" w:rsidTr="009B3D44">
        <w:tblPrEx>
          <w:shd w:val="clear" w:color="auto" w:fill="auto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23F7EB" w14:textId="1D0CEA28" w:rsidR="009B3D44" w:rsidRPr="009B3D44" w:rsidRDefault="009B3D44" w:rsidP="009B3D44">
            <w:pPr>
              <w:pStyle w:val="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ADA4C" w14:textId="4BBA9561" w:rsidR="009B3D44" w:rsidRDefault="009B3D44" w:rsidP="009B3D44">
            <w:pPr>
              <w:pStyle w:val="Title"/>
              <w:rPr>
                <w:b w:val="0"/>
                <w:bCs w:val="0"/>
              </w:rPr>
            </w:pPr>
            <w:r w:rsidRPr="009B3D44">
              <w:rPr>
                <w:b w:val="0"/>
                <w:bCs w:val="0"/>
              </w:rPr>
              <w:t>Regulamentação Aeronáutica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C56CFA" w14:textId="14B88C81" w:rsidR="009B3D44" w:rsidRDefault="009B3D44" w:rsidP="009B3D44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Todos</w:t>
            </w:r>
          </w:p>
        </w:tc>
      </w:tr>
      <w:tr w:rsidR="009B3D44" w:rsidRPr="003D5153" w14:paraId="60840A51" w14:textId="77777777" w:rsidTr="009B3D44">
        <w:tblPrEx>
          <w:shd w:val="clear" w:color="auto" w:fill="auto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0B03CE" w14:textId="210A056E" w:rsidR="009B3D44" w:rsidRPr="009B3D44" w:rsidRDefault="009B3D44" w:rsidP="009B3D44">
            <w:pPr>
              <w:pStyle w:val="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DB5E7" w14:textId="696D7C47" w:rsidR="009B3D44" w:rsidRPr="009B3D44" w:rsidRDefault="009B3D44" w:rsidP="009B3D44">
            <w:pPr>
              <w:pStyle w:val="Title"/>
              <w:rPr>
                <w:b w:val="0"/>
                <w:bCs w:val="0"/>
              </w:rPr>
            </w:pPr>
            <w:r w:rsidRPr="009B3D44">
              <w:rPr>
                <w:b w:val="0"/>
                <w:bCs w:val="0"/>
              </w:rPr>
              <w:t>Aerodinâmica, Estruturas e Sistemas de Aviões com Motor de Turbina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81E02" w14:textId="1EE08E24" w:rsidR="009B3D44" w:rsidRPr="009B3D44" w:rsidRDefault="009B3D44" w:rsidP="009B3D44">
            <w:pPr>
              <w:pStyle w:val="Title"/>
              <w:rPr>
                <w:b w:val="0"/>
                <w:bCs w:val="0"/>
              </w:rPr>
            </w:pPr>
            <w:r w:rsidRPr="009B3D44">
              <w:rPr>
                <w:b w:val="0"/>
                <w:bCs w:val="0"/>
              </w:rPr>
              <w:t xml:space="preserve">11.A.03 </w:t>
            </w:r>
            <w:r>
              <w:rPr>
                <w:b w:val="0"/>
                <w:bCs w:val="0"/>
              </w:rPr>
              <w:t>e</w:t>
            </w:r>
            <w:r w:rsidRPr="009B3D44">
              <w:rPr>
                <w:b w:val="0"/>
                <w:bCs w:val="0"/>
              </w:rPr>
              <w:t xml:space="preserve"> 11.A.07 </w:t>
            </w:r>
            <w:r>
              <w:rPr>
                <w:b w:val="0"/>
                <w:bCs w:val="0"/>
              </w:rPr>
              <w:t>até</w:t>
            </w:r>
            <w:r w:rsidRPr="009B3D44">
              <w:rPr>
                <w:b w:val="0"/>
                <w:bCs w:val="0"/>
              </w:rPr>
              <w:t xml:space="preserve"> </w:t>
            </w:r>
            <w:proofErr w:type="gramStart"/>
            <w:r w:rsidRPr="009B3D44">
              <w:rPr>
                <w:b w:val="0"/>
                <w:bCs w:val="0"/>
              </w:rPr>
              <w:t>11.A.</w:t>
            </w:r>
            <w:proofErr w:type="gramEnd"/>
            <w:r w:rsidRPr="009B3D44">
              <w:rPr>
                <w:b w:val="0"/>
                <w:bCs w:val="0"/>
              </w:rPr>
              <w:t>18</w:t>
            </w:r>
          </w:p>
        </w:tc>
      </w:tr>
      <w:tr w:rsidR="009B3D44" w:rsidRPr="003D5153" w14:paraId="1AC6AD75" w14:textId="77777777" w:rsidTr="009B3D44">
        <w:tblPrEx>
          <w:shd w:val="clear" w:color="auto" w:fill="auto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C1D9AB" w14:textId="392F065E" w:rsidR="009B3D44" w:rsidRPr="009B3D44" w:rsidRDefault="009B3D44" w:rsidP="009B3D44">
            <w:pPr>
              <w:pStyle w:val="Title"/>
              <w:jc w:val="center"/>
              <w:rPr>
                <w:b w:val="0"/>
                <w:bCs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8612B" w14:textId="77777777" w:rsidR="009B3D44" w:rsidRPr="009B3D44" w:rsidRDefault="009B3D44" w:rsidP="009B3D44">
            <w:pPr>
              <w:pStyle w:val="Title"/>
              <w:rPr>
                <w:b w:val="0"/>
                <w:bCs w:val="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44859C" w14:textId="77777777" w:rsidR="009B3D44" w:rsidRPr="009B3D44" w:rsidRDefault="009B3D44" w:rsidP="009B3D44">
            <w:pPr>
              <w:pStyle w:val="Title"/>
              <w:rPr>
                <w:b w:val="0"/>
                <w:bCs w:val="0"/>
              </w:rPr>
            </w:pPr>
          </w:p>
        </w:tc>
      </w:tr>
      <w:tr w:rsidR="009B3D44" w:rsidRPr="003D5153" w14:paraId="59C2B674" w14:textId="77777777" w:rsidTr="009B3D44">
        <w:tblPrEx>
          <w:shd w:val="clear" w:color="auto" w:fill="auto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F4C40" w14:textId="77777777" w:rsidR="009B3D44" w:rsidRPr="009B3D44" w:rsidRDefault="009B3D44" w:rsidP="009B3D44">
            <w:pPr>
              <w:pStyle w:val="Title"/>
              <w:jc w:val="center"/>
              <w:rPr>
                <w:b w:val="0"/>
                <w:bCs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D19C0" w14:textId="77777777" w:rsidR="009B3D44" w:rsidRPr="009B3D44" w:rsidRDefault="009B3D44" w:rsidP="009B3D44">
            <w:pPr>
              <w:pStyle w:val="Title"/>
              <w:rPr>
                <w:b w:val="0"/>
                <w:bCs w:val="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81C72C" w14:textId="77777777" w:rsidR="009B3D44" w:rsidRPr="009B3D44" w:rsidRDefault="009B3D44" w:rsidP="009B3D44">
            <w:pPr>
              <w:pStyle w:val="Title"/>
              <w:rPr>
                <w:b w:val="0"/>
                <w:bCs w:val="0"/>
              </w:rPr>
            </w:pPr>
          </w:p>
        </w:tc>
      </w:tr>
      <w:tr w:rsidR="009B3D44" w:rsidRPr="003D5153" w14:paraId="48DE7020" w14:textId="77777777" w:rsidTr="009B3D44">
        <w:tblPrEx>
          <w:shd w:val="clear" w:color="auto" w:fill="auto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F3D656" w14:textId="77777777" w:rsidR="009B3D44" w:rsidRPr="009B3D44" w:rsidRDefault="009B3D44" w:rsidP="009B3D44">
            <w:pPr>
              <w:pStyle w:val="Title"/>
              <w:jc w:val="center"/>
              <w:rPr>
                <w:b w:val="0"/>
                <w:bCs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291DC" w14:textId="77777777" w:rsidR="009B3D44" w:rsidRPr="009B3D44" w:rsidRDefault="009B3D44" w:rsidP="009B3D44">
            <w:pPr>
              <w:pStyle w:val="Title"/>
              <w:rPr>
                <w:b w:val="0"/>
                <w:bCs w:val="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27EFD" w14:textId="77777777" w:rsidR="009B3D44" w:rsidRPr="009B3D44" w:rsidRDefault="009B3D44" w:rsidP="009B3D44">
            <w:pPr>
              <w:pStyle w:val="Title"/>
              <w:rPr>
                <w:b w:val="0"/>
                <w:bCs w:val="0"/>
              </w:rPr>
            </w:pPr>
          </w:p>
        </w:tc>
      </w:tr>
      <w:tr w:rsidR="009B3D44" w:rsidRPr="003D5153" w14:paraId="6F29D049" w14:textId="77777777" w:rsidTr="009B3D44">
        <w:tblPrEx>
          <w:shd w:val="clear" w:color="auto" w:fill="auto"/>
        </w:tblPrEx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D0C6D" w14:textId="77777777" w:rsidR="009B3D44" w:rsidRPr="009B3D44" w:rsidRDefault="009B3D44" w:rsidP="009B3D44">
            <w:pPr>
              <w:pStyle w:val="Title"/>
              <w:jc w:val="center"/>
              <w:rPr>
                <w:b w:val="0"/>
                <w:bCs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27EC6" w14:textId="77777777" w:rsidR="009B3D44" w:rsidRPr="009B3D44" w:rsidRDefault="009B3D44" w:rsidP="009B3D44">
            <w:pPr>
              <w:pStyle w:val="Title"/>
              <w:rPr>
                <w:b w:val="0"/>
                <w:bCs w:val="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4F38" w14:textId="77777777" w:rsidR="009B3D44" w:rsidRPr="009B3D44" w:rsidRDefault="009B3D44" w:rsidP="009B3D44">
            <w:pPr>
              <w:pStyle w:val="Title"/>
              <w:rPr>
                <w:b w:val="0"/>
                <w:bCs w:val="0"/>
              </w:rPr>
            </w:pPr>
          </w:p>
        </w:tc>
      </w:tr>
    </w:tbl>
    <w:p w14:paraId="7B71E04A" w14:textId="5ACC800A" w:rsidR="00B223B2" w:rsidRDefault="00B223B2"/>
    <w:p w14:paraId="7258F4AB" w14:textId="59AF39AF" w:rsidR="00564223" w:rsidRDefault="00564223">
      <w:r>
        <w:br w:type="page"/>
      </w:r>
    </w:p>
    <w:p w14:paraId="3244C844" w14:textId="77777777" w:rsidR="00564223" w:rsidRPr="00564223" w:rsidRDefault="00564223">
      <w:pPr>
        <w:rPr>
          <w:sz w:val="8"/>
          <w:szCs w:val="1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268"/>
        <w:gridCol w:w="4111"/>
        <w:gridCol w:w="4111"/>
      </w:tblGrid>
      <w:tr w:rsidR="00564223" w:rsidRPr="003D5153" w14:paraId="1E137249" w14:textId="77777777" w:rsidTr="00564223">
        <w:trPr>
          <w:trHeight w:val="41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1CA57" w14:textId="12B591F2" w:rsidR="00564223" w:rsidRDefault="00564223" w:rsidP="00640141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  <w:lang w:val="pt-PT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4. APROVAÇÃO DO RELATÓRIO DE CRÉDITOS DE EXAME</w:t>
            </w:r>
          </w:p>
          <w:p w14:paraId="419C23BA" w14:textId="66A437D8" w:rsidR="00564223" w:rsidRPr="0029347F" w:rsidRDefault="00564223" w:rsidP="00640141">
            <w:pPr>
              <w:pStyle w:val="NoSpacing"/>
              <w:ind w:left="255"/>
            </w:pPr>
            <w:r w:rsidRPr="00564223">
              <w:t>APPROVAL OF EXAMINATION CREDITS REPORT</w:t>
            </w:r>
          </w:p>
        </w:tc>
      </w:tr>
      <w:tr w:rsidR="00564223" w:rsidRPr="001723BE" w14:paraId="49C3F45A" w14:textId="77777777" w:rsidTr="00564223">
        <w:tblPrEx>
          <w:shd w:val="clear" w:color="auto" w:fill="auto"/>
        </w:tblPrEx>
        <w:trPr>
          <w:trHeight w:val="390"/>
        </w:trPr>
        <w:tc>
          <w:tcPr>
            <w:tcW w:w="10490" w:type="dxa"/>
            <w:gridSpan w:val="3"/>
            <w:tcBorders>
              <w:bottom w:val="dotted" w:sz="4" w:space="0" w:color="auto"/>
            </w:tcBorders>
            <w:vAlign w:val="center"/>
          </w:tcPr>
          <w:p w14:paraId="69ECB549" w14:textId="128DAC49" w:rsidR="00564223" w:rsidRDefault="00564223" w:rsidP="00564223">
            <w:pPr>
              <w:pStyle w:val="Title"/>
              <w:jc w:val="center"/>
            </w:pPr>
            <w:r>
              <w:t>ENTIDADE DE FORMAÇÃO DE MANUTENÇÃO</w:t>
            </w:r>
          </w:p>
          <w:p w14:paraId="453628B1" w14:textId="4FE016DC" w:rsidR="00564223" w:rsidRPr="001723BE" w:rsidRDefault="00564223" w:rsidP="00564223">
            <w:pPr>
              <w:pStyle w:val="NoSpacing"/>
              <w:jc w:val="center"/>
              <w:rPr>
                <w:rFonts w:asciiTheme="minorHAnsi" w:hAnsiTheme="minorHAnsi" w:cs="Arial"/>
                <w:szCs w:val="20"/>
                <w:lang w:val="en-GB"/>
              </w:rPr>
            </w:pPr>
            <w:r>
              <w:t>Maintenance Training Organisation</w:t>
            </w:r>
          </w:p>
        </w:tc>
      </w:tr>
      <w:tr w:rsidR="00564223" w:rsidRPr="001723BE" w14:paraId="454AF235" w14:textId="77777777" w:rsidTr="00B37849">
        <w:tblPrEx>
          <w:shd w:val="clear" w:color="auto" w:fill="auto"/>
        </w:tblPrEx>
        <w:trPr>
          <w:trHeight w:val="1250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CADE3A2" w14:textId="77777777" w:rsidR="00564223" w:rsidRPr="001723BE" w:rsidRDefault="00564223" w:rsidP="00640141">
            <w:pPr>
              <w:spacing w:before="120" w:after="120"/>
              <w:jc w:val="center"/>
              <w:rPr>
                <w:rFonts w:asciiTheme="minorHAnsi" w:hAnsiTheme="minorHAnsi" w:cs="Arial"/>
                <w:szCs w:val="20"/>
                <w:lang w:val="en-GB"/>
              </w:rPr>
            </w:pP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560277EC" w14:textId="77777777" w:rsidR="00564223" w:rsidRPr="001723BE" w:rsidRDefault="00564223" w:rsidP="00564223">
            <w:pPr>
              <w:spacing w:before="120" w:after="120"/>
              <w:jc w:val="center"/>
              <w:rPr>
                <w:rFonts w:asciiTheme="minorHAnsi" w:hAnsiTheme="minorHAnsi" w:cs="Arial"/>
                <w:szCs w:val="20"/>
                <w:lang w:val="en-GB"/>
              </w:rPr>
            </w:pP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37BF69CF" w14:textId="77777777" w:rsidR="00564223" w:rsidRPr="001723BE" w:rsidRDefault="00564223" w:rsidP="00640141">
            <w:pPr>
              <w:spacing w:before="120" w:after="120"/>
              <w:jc w:val="center"/>
              <w:rPr>
                <w:rFonts w:asciiTheme="minorHAnsi" w:hAnsiTheme="minorHAnsi" w:cs="Arial"/>
                <w:szCs w:val="20"/>
                <w:lang w:val="en-GB"/>
              </w:rPr>
            </w:pPr>
          </w:p>
        </w:tc>
      </w:tr>
      <w:tr w:rsidR="00564223" w:rsidRPr="00602283" w14:paraId="1AB885F3" w14:textId="77777777" w:rsidTr="00564223">
        <w:tblPrEx>
          <w:shd w:val="clear" w:color="auto" w:fill="auto"/>
        </w:tblPrEx>
        <w:trPr>
          <w:trHeight w:val="414"/>
        </w:trPr>
        <w:tc>
          <w:tcPr>
            <w:tcW w:w="2268" w:type="dxa"/>
            <w:tcBorders>
              <w:top w:val="dotted" w:sz="4" w:space="0" w:color="auto"/>
            </w:tcBorders>
          </w:tcPr>
          <w:p w14:paraId="25BB246A" w14:textId="77777777" w:rsidR="00564223" w:rsidRPr="00602283" w:rsidRDefault="00564223" w:rsidP="00564223">
            <w:pPr>
              <w:pStyle w:val="Title"/>
              <w:spacing w:before="0"/>
              <w:jc w:val="center"/>
              <w:rPr>
                <w:sz w:val="16"/>
                <w:szCs w:val="16"/>
              </w:rPr>
            </w:pPr>
            <w:r w:rsidRPr="00602283">
              <w:rPr>
                <w:sz w:val="16"/>
                <w:szCs w:val="16"/>
              </w:rPr>
              <w:t>Data / Local</w:t>
            </w:r>
          </w:p>
          <w:p w14:paraId="1770B17B" w14:textId="77777777" w:rsidR="00564223" w:rsidRPr="00602283" w:rsidRDefault="00564223" w:rsidP="00564223">
            <w:pPr>
              <w:pStyle w:val="NoSpacing"/>
              <w:jc w:val="center"/>
              <w:rPr>
                <w:rFonts w:cs="Arial"/>
                <w:sz w:val="16"/>
                <w:szCs w:val="16"/>
              </w:rPr>
            </w:pPr>
            <w:r w:rsidRPr="00602283">
              <w:rPr>
                <w:rFonts w:cs="Arial"/>
                <w:sz w:val="16"/>
                <w:szCs w:val="16"/>
              </w:rPr>
              <w:t xml:space="preserve">Date / </w:t>
            </w:r>
            <w:proofErr w:type="spellStart"/>
            <w:r w:rsidRPr="00602283">
              <w:rPr>
                <w:rFonts w:cs="Arial"/>
                <w:sz w:val="16"/>
                <w:szCs w:val="16"/>
              </w:rPr>
              <w:t>Location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</w:tcBorders>
          </w:tcPr>
          <w:p w14:paraId="59556D49" w14:textId="77777777" w:rsidR="00564223" w:rsidRPr="005D1D76" w:rsidRDefault="00564223" w:rsidP="00564223">
            <w:pPr>
              <w:pStyle w:val="Title"/>
              <w:spacing w:before="0"/>
              <w:jc w:val="center"/>
              <w:rPr>
                <w:sz w:val="16"/>
                <w:szCs w:val="16"/>
              </w:rPr>
            </w:pPr>
            <w:r w:rsidRPr="005D1D76">
              <w:rPr>
                <w:sz w:val="16"/>
                <w:szCs w:val="16"/>
              </w:rPr>
              <w:t>Nome e posição do Administrador Responsável</w:t>
            </w:r>
          </w:p>
          <w:p w14:paraId="3D4E6CCD" w14:textId="77777777" w:rsidR="00564223" w:rsidRPr="005D1D76" w:rsidRDefault="00564223" w:rsidP="00564223">
            <w:pPr>
              <w:pStyle w:val="NoSpacing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5D1D76">
              <w:rPr>
                <w:rFonts w:cs="Arial"/>
                <w:sz w:val="16"/>
                <w:szCs w:val="16"/>
                <w:lang w:val="en-GB"/>
              </w:rPr>
              <w:t>Name and Position of Accountable Manager</w:t>
            </w:r>
          </w:p>
        </w:tc>
        <w:tc>
          <w:tcPr>
            <w:tcW w:w="4111" w:type="dxa"/>
            <w:tcBorders>
              <w:top w:val="dotted" w:sz="4" w:space="0" w:color="auto"/>
            </w:tcBorders>
          </w:tcPr>
          <w:p w14:paraId="04B0C1CD" w14:textId="77777777" w:rsidR="00564223" w:rsidRPr="005D1D76" w:rsidRDefault="00564223" w:rsidP="00564223">
            <w:pPr>
              <w:pStyle w:val="Title"/>
              <w:spacing w:before="0"/>
              <w:jc w:val="center"/>
              <w:rPr>
                <w:sz w:val="16"/>
                <w:szCs w:val="16"/>
              </w:rPr>
            </w:pPr>
            <w:r w:rsidRPr="005D1D76">
              <w:rPr>
                <w:sz w:val="16"/>
                <w:szCs w:val="16"/>
              </w:rPr>
              <w:t>Assinatura do Administrador Responsável</w:t>
            </w:r>
          </w:p>
          <w:p w14:paraId="0C079A56" w14:textId="77777777" w:rsidR="00564223" w:rsidRPr="005D1D76" w:rsidRDefault="00564223" w:rsidP="00564223">
            <w:pPr>
              <w:pStyle w:val="NoSpacing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5D1D76">
              <w:rPr>
                <w:rFonts w:cs="Arial"/>
                <w:sz w:val="16"/>
                <w:szCs w:val="16"/>
                <w:lang w:val="en-GB"/>
              </w:rPr>
              <w:t>Signature of Accountable Manager</w:t>
            </w:r>
          </w:p>
        </w:tc>
      </w:tr>
      <w:tr w:rsidR="00564223" w:rsidRPr="001723BE" w14:paraId="74F335A7" w14:textId="77777777" w:rsidTr="00564223">
        <w:tblPrEx>
          <w:shd w:val="clear" w:color="auto" w:fill="auto"/>
        </w:tblPrEx>
        <w:trPr>
          <w:trHeight w:val="633"/>
        </w:trPr>
        <w:tc>
          <w:tcPr>
            <w:tcW w:w="10490" w:type="dxa"/>
            <w:gridSpan w:val="3"/>
            <w:tcBorders>
              <w:bottom w:val="dotted" w:sz="4" w:space="0" w:color="auto"/>
            </w:tcBorders>
            <w:vAlign w:val="center"/>
          </w:tcPr>
          <w:p w14:paraId="55BAA906" w14:textId="541C1E49" w:rsidR="00564223" w:rsidRPr="00564223" w:rsidRDefault="00564223" w:rsidP="00564223">
            <w:pPr>
              <w:pStyle w:val="Title"/>
              <w:spacing w:before="0"/>
              <w:jc w:val="center"/>
            </w:pPr>
            <w:r>
              <w:t>AUTORIDADE AERONÁUTICA NACIONAL</w:t>
            </w:r>
          </w:p>
        </w:tc>
      </w:tr>
      <w:tr w:rsidR="00564223" w:rsidRPr="001723BE" w14:paraId="5E8ABC2C" w14:textId="77777777" w:rsidTr="00B37849">
        <w:tblPrEx>
          <w:shd w:val="clear" w:color="auto" w:fill="auto"/>
        </w:tblPrEx>
        <w:trPr>
          <w:trHeight w:val="1256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F35C967" w14:textId="77777777" w:rsidR="00564223" w:rsidRPr="001723BE" w:rsidRDefault="00564223" w:rsidP="00640141">
            <w:pPr>
              <w:spacing w:before="120" w:after="120"/>
              <w:jc w:val="center"/>
              <w:rPr>
                <w:rFonts w:asciiTheme="minorHAnsi" w:hAnsiTheme="minorHAnsi" w:cs="Arial"/>
                <w:szCs w:val="20"/>
                <w:lang w:val="en-GB"/>
              </w:rPr>
            </w:pP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7D7C68B4" w14:textId="22B616C5" w:rsidR="00564223" w:rsidRPr="001723BE" w:rsidRDefault="00564223" w:rsidP="00640141">
            <w:pPr>
              <w:spacing w:before="120" w:after="120"/>
              <w:jc w:val="center"/>
              <w:rPr>
                <w:rFonts w:asciiTheme="minorHAnsi" w:hAnsiTheme="minorHAnsi" w:cs="Arial"/>
                <w:szCs w:val="20"/>
                <w:lang w:val="en-GB"/>
              </w:rPr>
            </w:pP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28C9BE00" w14:textId="77777777" w:rsidR="00564223" w:rsidRPr="001723BE" w:rsidRDefault="00564223" w:rsidP="00640141">
            <w:pPr>
              <w:spacing w:before="120" w:after="120"/>
              <w:jc w:val="center"/>
              <w:rPr>
                <w:rFonts w:asciiTheme="minorHAnsi" w:hAnsiTheme="minorHAnsi" w:cs="Arial"/>
                <w:szCs w:val="20"/>
                <w:lang w:val="en-GB"/>
              </w:rPr>
            </w:pPr>
          </w:p>
        </w:tc>
      </w:tr>
      <w:tr w:rsidR="00564223" w:rsidRPr="00602283" w14:paraId="52FC21FC" w14:textId="77777777" w:rsidTr="00564223">
        <w:tblPrEx>
          <w:shd w:val="clear" w:color="auto" w:fill="auto"/>
        </w:tblPrEx>
        <w:trPr>
          <w:trHeight w:val="471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D8209AB" w14:textId="77777777" w:rsidR="00564223" w:rsidRPr="00602283" w:rsidRDefault="00564223" w:rsidP="00B37849">
            <w:pPr>
              <w:pStyle w:val="Title"/>
              <w:spacing w:before="0"/>
              <w:jc w:val="center"/>
              <w:rPr>
                <w:sz w:val="16"/>
                <w:szCs w:val="16"/>
              </w:rPr>
            </w:pPr>
            <w:r w:rsidRPr="00602283">
              <w:rPr>
                <w:sz w:val="16"/>
                <w:szCs w:val="16"/>
              </w:rPr>
              <w:t>Data / Local</w:t>
            </w:r>
          </w:p>
          <w:p w14:paraId="00B9D152" w14:textId="77777777" w:rsidR="00564223" w:rsidRPr="00602283" w:rsidRDefault="00564223" w:rsidP="00640141">
            <w:pPr>
              <w:pStyle w:val="NoSpacing"/>
              <w:jc w:val="center"/>
              <w:rPr>
                <w:rFonts w:cs="Arial"/>
                <w:sz w:val="16"/>
                <w:szCs w:val="16"/>
              </w:rPr>
            </w:pPr>
            <w:r w:rsidRPr="00602283">
              <w:rPr>
                <w:rFonts w:cs="Arial"/>
                <w:sz w:val="16"/>
                <w:szCs w:val="16"/>
              </w:rPr>
              <w:t xml:space="preserve">Date / </w:t>
            </w:r>
            <w:proofErr w:type="spellStart"/>
            <w:r w:rsidRPr="00602283">
              <w:rPr>
                <w:rFonts w:cs="Arial"/>
                <w:sz w:val="16"/>
                <w:szCs w:val="16"/>
              </w:rPr>
              <w:t>Location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739FF55A" w14:textId="4037D6DF" w:rsidR="00564223" w:rsidRPr="005D1D76" w:rsidRDefault="00564223" w:rsidP="00640141">
            <w:pPr>
              <w:pStyle w:val="Title"/>
              <w:spacing w:before="0"/>
              <w:jc w:val="center"/>
              <w:rPr>
                <w:sz w:val="16"/>
                <w:szCs w:val="16"/>
              </w:rPr>
            </w:pPr>
            <w:r w:rsidRPr="005D1D76">
              <w:rPr>
                <w:sz w:val="16"/>
                <w:szCs w:val="16"/>
              </w:rPr>
              <w:t>Nome e posição</w:t>
            </w:r>
          </w:p>
          <w:p w14:paraId="5A94713C" w14:textId="71C45EC7" w:rsidR="00564223" w:rsidRPr="005D1D76" w:rsidRDefault="00564223" w:rsidP="00640141">
            <w:pPr>
              <w:pStyle w:val="NoSpacing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5D1D76">
              <w:rPr>
                <w:rFonts w:cs="Arial"/>
                <w:sz w:val="16"/>
                <w:szCs w:val="16"/>
                <w:lang w:val="en-GB"/>
              </w:rPr>
              <w:t>Name and Position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0BC8F3A0" w14:textId="6AD75EB4" w:rsidR="00564223" w:rsidRPr="005D1D76" w:rsidRDefault="00564223" w:rsidP="00640141">
            <w:pPr>
              <w:pStyle w:val="Title"/>
              <w:spacing w:before="0"/>
              <w:jc w:val="center"/>
              <w:rPr>
                <w:sz w:val="16"/>
                <w:szCs w:val="16"/>
              </w:rPr>
            </w:pPr>
            <w:r w:rsidRPr="005D1D76">
              <w:rPr>
                <w:sz w:val="16"/>
                <w:szCs w:val="16"/>
              </w:rPr>
              <w:t>Assinatura</w:t>
            </w:r>
          </w:p>
          <w:p w14:paraId="3736F906" w14:textId="07C9FC0E" w:rsidR="00564223" w:rsidRPr="005D1D76" w:rsidRDefault="00564223" w:rsidP="00640141">
            <w:pPr>
              <w:pStyle w:val="NoSpacing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5D1D76">
              <w:rPr>
                <w:rFonts w:cs="Arial"/>
                <w:sz w:val="16"/>
                <w:szCs w:val="16"/>
                <w:lang w:val="en-GB"/>
              </w:rPr>
              <w:t>Signature</w:t>
            </w:r>
          </w:p>
        </w:tc>
      </w:tr>
    </w:tbl>
    <w:p w14:paraId="038490DB" w14:textId="1B4F2761" w:rsidR="00797666" w:rsidRDefault="00797666" w:rsidP="00797666">
      <w:pPr>
        <w:rPr>
          <w:rFonts w:cs="Arial"/>
          <w:sz w:val="18"/>
          <w:lang w:val="pt-PT"/>
        </w:rPr>
      </w:pPr>
    </w:p>
    <w:p w14:paraId="46A66970" w14:textId="77777777" w:rsidR="00564223" w:rsidRPr="00511B14" w:rsidRDefault="00564223" w:rsidP="00797666">
      <w:pPr>
        <w:rPr>
          <w:rFonts w:cs="Arial"/>
          <w:sz w:val="18"/>
          <w:lang w:val="pt-PT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7"/>
        <w:gridCol w:w="3248"/>
      </w:tblGrid>
      <w:tr w:rsidR="0027261C" w:rsidRPr="003D5153" w14:paraId="1A8F4644" w14:textId="77777777" w:rsidTr="002B3BBC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0FB5CB39" w14:textId="77777777" w:rsidR="0027261C" w:rsidRDefault="00FA3F53" w:rsidP="00E326CC">
            <w:pPr>
              <w:spacing w:before="120"/>
              <w:jc w:val="both"/>
              <w:rPr>
                <w:rFonts w:cs="Arial"/>
                <w:szCs w:val="20"/>
                <w:lang w:val="pt-PT"/>
              </w:rPr>
            </w:pPr>
            <w:r w:rsidRPr="003D5153">
              <w:rPr>
                <w:rFonts w:cs="Arial"/>
                <w:b/>
                <w:szCs w:val="20"/>
                <w:lang w:val="pt-PT"/>
              </w:rPr>
              <w:t>Nota importante</w:t>
            </w:r>
            <w:r w:rsidR="0027261C" w:rsidRPr="003D5153">
              <w:rPr>
                <w:rFonts w:cs="Arial"/>
                <w:b/>
                <w:szCs w:val="20"/>
                <w:lang w:val="pt-PT"/>
              </w:rPr>
              <w:t>:</w:t>
            </w:r>
            <w:r w:rsidR="00792654" w:rsidRPr="003D5153">
              <w:rPr>
                <w:rFonts w:cs="Arial"/>
                <w:szCs w:val="20"/>
                <w:lang w:val="pt-PT"/>
              </w:rPr>
              <w:t xml:space="preserve"> </w:t>
            </w:r>
            <w:r w:rsidRPr="003D5153">
              <w:rPr>
                <w:rFonts w:cs="Arial"/>
                <w:szCs w:val="20"/>
                <w:lang w:val="pt-PT"/>
              </w:rPr>
              <w:t xml:space="preserve">A </w:t>
            </w:r>
            <w:r w:rsidR="00792654" w:rsidRPr="003D5153">
              <w:rPr>
                <w:rFonts w:cs="Arial"/>
                <w:szCs w:val="20"/>
                <w:lang w:val="pt-PT"/>
              </w:rPr>
              <w:t>AAN</w:t>
            </w:r>
            <w:r w:rsidRPr="003D5153">
              <w:rPr>
                <w:rFonts w:cs="Arial"/>
                <w:szCs w:val="20"/>
                <w:lang w:val="pt-PT"/>
              </w:rPr>
              <w:t xml:space="preserve"> não pode aceitar requerimentos sem assinatura ou com informação incompleta/incorreta.</w:t>
            </w:r>
          </w:p>
          <w:p w14:paraId="4C41FCE2" w14:textId="77777777" w:rsidR="00E326CC" w:rsidRPr="00E326CC" w:rsidRDefault="00E326CC" w:rsidP="00E326CC">
            <w:pPr>
              <w:pStyle w:val="NoSpacing"/>
            </w:pPr>
            <w:proofErr w:type="spellStart"/>
            <w:r w:rsidRPr="00E326CC">
              <w:rPr>
                <w:b/>
                <w:sz w:val="18"/>
              </w:rPr>
              <w:t>Important</w:t>
            </w:r>
            <w:proofErr w:type="spellEnd"/>
            <w:r w:rsidRPr="00E326CC">
              <w:rPr>
                <w:b/>
                <w:sz w:val="18"/>
              </w:rPr>
              <w:t xml:space="preserve"> note:</w:t>
            </w:r>
            <w:r w:rsidRPr="00E326CC">
              <w:rPr>
                <w:sz w:val="18"/>
              </w:rPr>
              <w:t xml:space="preserve"> AAN </w:t>
            </w:r>
            <w:proofErr w:type="spellStart"/>
            <w:r w:rsidRPr="00E326CC">
              <w:rPr>
                <w:sz w:val="18"/>
              </w:rPr>
              <w:t>cannot</w:t>
            </w:r>
            <w:proofErr w:type="spellEnd"/>
            <w:r w:rsidRPr="00E326CC">
              <w:rPr>
                <w:sz w:val="18"/>
              </w:rPr>
              <w:t xml:space="preserve"> </w:t>
            </w:r>
            <w:proofErr w:type="spellStart"/>
            <w:r w:rsidRPr="00E326CC">
              <w:rPr>
                <w:sz w:val="18"/>
              </w:rPr>
              <w:t>accept</w:t>
            </w:r>
            <w:proofErr w:type="spellEnd"/>
            <w:r w:rsidRPr="00E326CC">
              <w:rPr>
                <w:sz w:val="18"/>
              </w:rPr>
              <w:t xml:space="preserve"> </w:t>
            </w:r>
            <w:proofErr w:type="spellStart"/>
            <w:r w:rsidRPr="00E326CC">
              <w:rPr>
                <w:sz w:val="18"/>
              </w:rPr>
              <w:t>applications</w:t>
            </w:r>
            <w:proofErr w:type="spellEnd"/>
            <w:r w:rsidRPr="00E326CC">
              <w:rPr>
                <w:sz w:val="18"/>
              </w:rPr>
              <w:t xml:space="preserve"> </w:t>
            </w:r>
            <w:proofErr w:type="spellStart"/>
            <w:r w:rsidRPr="00E326CC">
              <w:rPr>
                <w:sz w:val="18"/>
              </w:rPr>
              <w:t>without</w:t>
            </w:r>
            <w:proofErr w:type="spellEnd"/>
            <w:r w:rsidRPr="00E326CC">
              <w:rPr>
                <w:sz w:val="18"/>
              </w:rPr>
              <w:t xml:space="preserve"> </w:t>
            </w:r>
            <w:proofErr w:type="spellStart"/>
            <w:r w:rsidRPr="00E326CC">
              <w:rPr>
                <w:sz w:val="18"/>
              </w:rPr>
              <w:t>signature</w:t>
            </w:r>
            <w:proofErr w:type="spellEnd"/>
            <w:r w:rsidRPr="00E326CC">
              <w:rPr>
                <w:sz w:val="18"/>
              </w:rPr>
              <w:t xml:space="preserve"> </w:t>
            </w:r>
            <w:proofErr w:type="spellStart"/>
            <w:r w:rsidRPr="00E326CC">
              <w:rPr>
                <w:sz w:val="18"/>
              </w:rPr>
              <w:t>or</w:t>
            </w:r>
            <w:proofErr w:type="spellEnd"/>
            <w:r w:rsidRPr="00E326CC">
              <w:rPr>
                <w:sz w:val="18"/>
              </w:rPr>
              <w:t xml:space="preserve"> </w:t>
            </w:r>
            <w:proofErr w:type="spellStart"/>
            <w:r w:rsidRPr="00E326CC">
              <w:rPr>
                <w:sz w:val="18"/>
              </w:rPr>
              <w:t>with</w:t>
            </w:r>
            <w:proofErr w:type="spellEnd"/>
            <w:r w:rsidRPr="00E326CC">
              <w:rPr>
                <w:sz w:val="18"/>
              </w:rPr>
              <w:t xml:space="preserve"> </w:t>
            </w:r>
            <w:proofErr w:type="spellStart"/>
            <w:r w:rsidRPr="00E326CC">
              <w:rPr>
                <w:sz w:val="18"/>
              </w:rPr>
              <w:t>incomplete</w:t>
            </w:r>
            <w:proofErr w:type="spellEnd"/>
            <w:r w:rsidRPr="00E326CC">
              <w:rPr>
                <w:sz w:val="18"/>
              </w:rPr>
              <w:t>/</w:t>
            </w:r>
            <w:proofErr w:type="spellStart"/>
            <w:r w:rsidRPr="00E326CC">
              <w:rPr>
                <w:sz w:val="18"/>
              </w:rPr>
              <w:t>incorrect</w:t>
            </w:r>
            <w:proofErr w:type="spellEnd"/>
            <w:r w:rsidRPr="00E326CC">
              <w:rPr>
                <w:sz w:val="18"/>
              </w:rPr>
              <w:t xml:space="preserve"> </w:t>
            </w:r>
            <w:proofErr w:type="spellStart"/>
            <w:r w:rsidRPr="00E326CC">
              <w:rPr>
                <w:sz w:val="18"/>
              </w:rPr>
              <w:t>information</w:t>
            </w:r>
            <w:proofErr w:type="spellEnd"/>
            <w:r w:rsidRPr="00E326CC">
              <w:rPr>
                <w:sz w:val="18"/>
              </w:rPr>
              <w:t>.</w:t>
            </w:r>
          </w:p>
        </w:tc>
      </w:tr>
      <w:tr w:rsidR="0027261C" w:rsidRPr="003D5153" w14:paraId="115311BE" w14:textId="77777777" w:rsidTr="002B3BBC">
        <w:tc>
          <w:tcPr>
            <w:tcW w:w="7237" w:type="dxa"/>
          </w:tcPr>
          <w:p w14:paraId="05876238" w14:textId="77777777" w:rsidR="0027261C" w:rsidRDefault="00FA3F53" w:rsidP="00E326CC">
            <w:pPr>
              <w:spacing w:before="120"/>
              <w:jc w:val="both"/>
              <w:rPr>
                <w:rFonts w:cs="Arial"/>
                <w:szCs w:val="20"/>
                <w:lang w:val="pt-PT"/>
              </w:rPr>
            </w:pPr>
            <w:r w:rsidRPr="003D5153">
              <w:rPr>
                <w:rFonts w:cs="Arial"/>
                <w:szCs w:val="20"/>
                <w:lang w:val="pt-PT"/>
              </w:rPr>
              <w:t>O requerimento deve ser enviado por fax, e-mail ou correio normal para:</w:t>
            </w:r>
            <w:r w:rsidR="0027261C" w:rsidRPr="003D5153">
              <w:rPr>
                <w:rFonts w:cs="Arial"/>
                <w:szCs w:val="20"/>
                <w:lang w:val="pt-PT"/>
              </w:rPr>
              <w:t xml:space="preserve"> </w:t>
            </w:r>
          </w:p>
          <w:p w14:paraId="35CFA4B5" w14:textId="77777777" w:rsidR="00E326CC" w:rsidRPr="00E326CC" w:rsidRDefault="00E326CC" w:rsidP="00E326CC">
            <w:pPr>
              <w:spacing w:after="120"/>
              <w:jc w:val="both"/>
              <w:rPr>
                <w:rFonts w:cs="Arial"/>
                <w:i/>
                <w:sz w:val="18"/>
                <w:szCs w:val="20"/>
                <w:lang w:val="pt-PT"/>
              </w:rPr>
            </w:pPr>
            <w:proofErr w:type="spellStart"/>
            <w:r w:rsidRPr="00E326CC">
              <w:rPr>
                <w:rFonts w:cs="Arial"/>
                <w:i/>
                <w:sz w:val="18"/>
                <w:szCs w:val="20"/>
                <w:lang w:val="pt-PT"/>
              </w:rPr>
              <w:t>The</w:t>
            </w:r>
            <w:proofErr w:type="spellEnd"/>
            <w:r w:rsidRPr="00E326CC">
              <w:rPr>
                <w:rFonts w:cs="Arial"/>
                <w:i/>
                <w:sz w:val="18"/>
                <w:szCs w:val="20"/>
                <w:lang w:val="pt-PT"/>
              </w:rPr>
              <w:t xml:space="preserve"> </w:t>
            </w:r>
            <w:proofErr w:type="spellStart"/>
            <w:r w:rsidRPr="00E326CC">
              <w:rPr>
                <w:rFonts w:cs="Arial"/>
                <w:i/>
                <w:sz w:val="18"/>
                <w:szCs w:val="20"/>
                <w:lang w:val="pt-PT"/>
              </w:rPr>
              <w:t>application</w:t>
            </w:r>
            <w:proofErr w:type="spellEnd"/>
            <w:r w:rsidRPr="00E326CC">
              <w:rPr>
                <w:rFonts w:cs="Arial"/>
                <w:i/>
                <w:sz w:val="18"/>
                <w:szCs w:val="20"/>
                <w:lang w:val="pt-PT"/>
              </w:rPr>
              <w:t xml:space="preserve"> must </w:t>
            </w:r>
            <w:proofErr w:type="spellStart"/>
            <w:r w:rsidRPr="00E326CC">
              <w:rPr>
                <w:rFonts w:cs="Arial"/>
                <w:i/>
                <w:sz w:val="18"/>
                <w:szCs w:val="20"/>
                <w:lang w:val="pt-PT"/>
              </w:rPr>
              <w:t>be</w:t>
            </w:r>
            <w:proofErr w:type="spellEnd"/>
            <w:r w:rsidRPr="00E326CC">
              <w:rPr>
                <w:rFonts w:cs="Arial"/>
                <w:i/>
                <w:sz w:val="18"/>
                <w:szCs w:val="20"/>
                <w:lang w:val="pt-PT"/>
              </w:rPr>
              <w:t xml:space="preserve"> </w:t>
            </w:r>
            <w:proofErr w:type="spellStart"/>
            <w:r w:rsidRPr="00E326CC">
              <w:rPr>
                <w:rFonts w:cs="Arial"/>
                <w:i/>
                <w:sz w:val="18"/>
                <w:szCs w:val="20"/>
                <w:lang w:val="pt-PT"/>
              </w:rPr>
              <w:t>sent</w:t>
            </w:r>
            <w:proofErr w:type="spellEnd"/>
            <w:r w:rsidRPr="00E326CC">
              <w:rPr>
                <w:rFonts w:cs="Arial"/>
                <w:i/>
                <w:sz w:val="18"/>
                <w:szCs w:val="20"/>
                <w:lang w:val="pt-PT"/>
              </w:rPr>
              <w:t xml:space="preserve"> </w:t>
            </w:r>
            <w:proofErr w:type="spellStart"/>
            <w:r w:rsidRPr="00E326CC">
              <w:rPr>
                <w:rFonts w:cs="Arial"/>
                <w:i/>
                <w:sz w:val="18"/>
                <w:szCs w:val="20"/>
                <w:lang w:val="pt-PT"/>
              </w:rPr>
              <w:t>by</w:t>
            </w:r>
            <w:proofErr w:type="spellEnd"/>
            <w:r w:rsidRPr="00E326CC">
              <w:rPr>
                <w:rFonts w:cs="Arial"/>
                <w:i/>
                <w:sz w:val="18"/>
                <w:szCs w:val="20"/>
                <w:lang w:val="pt-PT"/>
              </w:rPr>
              <w:t xml:space="preserve"> fax, e-mail </w:t>
            </w:r>
            <w:proofErr w:type="spellStart"/>
            <w:r w:rsidRPr="00E326CC">
              <w:rPr>
                <w:rFonts w:cs="Arial"/>
                <w:i/>
                <w:sz w:val="18"/>
                <w:szCs w:val="20"/>
                <w:lang w:val="pt-PT"/>
              </w:rPr>
              <w:t>or</w:t>
            </w:r>
            <w:proofErr w:type="spellEnd"/>
            <w:r w:rsidRPr="00E326CC">
              <w:rPr>
                <w:rFonts w:cs="Arial"/>
                <w:i/>
                <w:sz w:val="18"/>
                <w:szCs w:val="20"/>
                <w:lang w:val="pt-PT"/>
              </w:rPr>
              <w:t xml:space="preserve"> regular mail to:</w:t>
            </w:r>
          </w:p>
          <w:p w14:paraId="79EE8D97" w14:textId="77777777" w:rsidR="00792654" w:rsidRPr="003D5153" w:rsidRDefault="00792654" w:rsidP="00792654">
            <w:pPr>
              <w:tabs>
                <w:tab w:val="left" w:pos="2160"/>
              </w:tabs>
              <w:ind w:left="1418"/>
              <w:rPr>
                <w:rFonts w:cs="Arial"/>
                <w:szCs w:val="20"/>
                <w:lang w:val="pt-PT"/>
              </w:rPr>
            </w:pPr>
            <w:r w:rsidRPr="003D5153">
              <w:rPr>
                <w:rFonts w:cs="Arial"/>
                <w:b/>
                <w:szCs w:val="20"/>
                <w:lang w:val="pt-PT"/>
              </w:rPr>
              <w:t>Autoridade Aeronáutica Nacional</w:t>
            </w:r>
            <w:r w:rsidRPr="003D5153">
              <w:rPr>
                <w:rFonts w:cs="Arial"/>
                <w:szCs w:val="20"/>
                <w:lang w:val="pt-PT"/>
              </w:rPr>
              <w:t xml:space="preserve"> </w:t>
            </w:r>
            <w:r w:rsidRPr="003D5153">
              <w:rPr>
                <w:rFonts w:cs="Arial"/>
                <w:szCs w:val="20"/>
                <w:lang w:val="pt-PT"/>
              </w:rPr>
              <w:br/>
              <w:t>Gabinete da Autoridade Aeronáutica Nacional</w:t>
            </w:r>
          </w:p>
          <w:p w14:paraId="4FBAD1E4" w14:textId="77777777" w:rsidR="00792654" w:rsidRPr="003D5153" w:rsidRDefault="00792654" w:rsidP="00792654">
            <w:pPr>
              <w:tabs>
                <w:tab w:val="left" w:pos="2160"/>
              </w:tabs>
              <w:ind w:left="1418"/>
              <w:rPr>
                <w:rFonts w:cs="Arial"/>
                <w:szCs w:val="20"/>
                <w:lang w:val="pt-PT"/>
              </w:rPr>
            </w:pPr>
            <w:r w:rsidRPr="003D5153">
              <w:rPr>
                <w:rFonts w:cs="Arial"/>
                <w:szCs w:val="20"/>
                <w:lang w:val="pt-PT"/>
              </w:rPr>
              <w:t>Avenida da Força Aérea Portuguesa</w:t>
            </w:r>
          </w:p>
          <w:p w14:paraId="4D12F15E" w14:textId="77777777" w:rsidR="00792654" w:rsidRPr="003D5153" w:rsidRDefault="00792654" w:rsidP="00792654">
            <w:pPr>
              <w:tabs>
                <w:tab w:val="left" w:pos="2160"/>
              </w:tabs>
              <w:ind w:left="1418"/>
              <w:rPr>
                <w:rFonts w:cs="Arial"/>
                <w:szCs w:val="20"/>
                <w:lang w:val="pt-PT"/>
              </w:rPr>
            </w:pPr>
            <w:r w:rsidRPr="003D5153">
              <w:rPr>
                <w:rFonts w:cs="Arial"/>
                <w:szCs w:val="20"/>
                <w:lang w:val="pt-PT"/>
              </w:rPr>
              <w:t>2614-506 Amadora</w:t>
            </w:r>
            <w:r w:rsidRPr="003D5153">
              <w:rPr>
                <w:rFonts w:cs="Arial"/>
                <w:szCs w:val="20"/>
                <w:lang w:val="pt-PT"/>
              </w:rPr>
              <w:br/>
            </w:r>
          </w:p>
          <w:p w14:paraId="6AC27F4F" w14:textId="77777777" w:rsidR="00792654" w:rsidRPr="003D5153" w:rsidRDefault="00792654" w:rsidP="00792654">
            <w:pPr>
              <w:tabs>
                <w:tab w:val="left" w:pos="2160"/>
              </w:tabs>
              <w:ind w:left="1418"/>
              <w:rPr>
                <w:rFonts w:cs="Arial"/>
                <w:szCs w:val="20"/>
                <w:lang w:val="pt-PT"/>
              </w:rPr>
            </w:pPr>
            <w:r w:rsidRPr="003D5153">
              <w:rPr>
                <w:rFonts w:cs="Arial"/>
                <w:szCs w:val="20"/>
                <w:lang w:val="pt-PT"/>
              </w:rPr>
              <w:t xml:space="preserve">Fax: </w:t>
            </w:r>
            <w:r w:rsidRPr="003D5153">
              <w:rPr>
                <w:rFonts w:cs="Arial"/>
                <w:szCs w:val="20"/>
                <w:lang w:val="pt-PT"/>
              </w:rPr>
              <w:tab/>
              <w:t>+351214715330</w:t>
            </w:r>
          </w:p>
          <w:p w14:paraId="429AE393" w14:textId="77777777" w:rsidR="00792654" w:rsidRPr="003D5153" w:rsidRDefault="00792654" w:rsidP="00792654">
            <w:pPr>
              <w:tabs>
                <w:tab w:val="left" w:pos="2160"/>
              </w:tabs>
              <w:ind w:left="1418"/>
              <w:rPr>
                <w:rFonts w:cs="Arial"/>
                <w:szCs w:val="20"/>
                <w:lang w:val="pt-PT"/>
              </w:rPr>
            </w:pPr>
            <w:r w:rsidRPr="003D5153">
              <w:rPr>
                <w:rFonts w:cs="Arial"/>
                <w:szCs w:val="20"/>
                <w:lang w:val="pt-PT"/>
              </w:rPr>
              <w:t xml:space="preserve">E-mail: </w:t>
            </w:r>
            <w:r w:rsidRPr="003D5153">
              <w:rPr>
                <w:rStyle w:val="Hyperlink"/>
                <w:rFonts w:cs="Arial"/>
                <w:szCs w:val="20"/>
                <w:lang w:val="pt-PT"/>
              </w:rPr>
              <w:t>aeronavegabilidade@aan.pt</w:t>
            </w:r>
          </w:p>
          <w:p w14:paraId="4B194B21" w14:textId="77777777" w:rsidR="0027261C" w:rsidRPr="003D5153" w:rsidRDefault="0027261C" w:rsidP="009D526A">
            <w:pPr>
              <w:tabs>
                <w:tab w:val="left" w:pos="2160"/>
              </w:tabs>
              <w:spacing w:after="120"/>
              <w:ind w:left="1418"/>
              <w:rPr>
                <w:rFonts w:cs="Arial"/>
                <w:szCs w:val="20"/>
                <w:lang w:val="pt-PT"/>
              </w:rPr>
            </w:pPr>
          </w:p>
        </w:tc>
        <w:tc>
          <w:tcPr>
            <w:tcW w:w="3248" w:type="dxa"/>
            <w:vAlign w:val="center"/>
          </w:tcPr>
          <w:p w14:paraId="24640AD4" w14:textId="77777777" w:rsidR="0027261C" w:rsidRPr="003D5153" w:rsidRDefault="00FA3F53" w:rsidP="009D526A">
            <w:pPr>
              <w:tabs>
                <w:tab w:val="left" w:pos="2160"/>
              </w:tabs>
              <w:spacing w:before="120" w:after="120"/>
              <w:jc w:val="center"/>
              <w:rPr>
                <w:rFonts w:cs="Arial"/>
                <w:b/>
                <w:szCs w:val="20"/>
                <w:lang w:val="pt-PT"/>
              </w:rPr>
            </w:pPr>
            <w:r w:rsidRPr="003D5153">
              <w:rPr>
                <w:rFonts w:cs="Arial"/>
                <w:b/>
                <w:szCs w:val="20"/>
                <w:lang w:val="pt-PT"/>
              </w:rPr>
              <w:t>Instruções completas</w:t>
            </w:r>
          </w:p>
          <w:bookmarkStart w:id="0" w:name="_MON_1453704229"/>
          <w:bookmarkEnd w:id="0"/>
          <w:p w14:paraId="2D0038B0" w14:textId="2BF1F47D" w:rsidR="0027261C" w:rsidRPr="003D5153" w:rsidRDefault="00577A21" w:rsidP="009D526A">
            <w:pPr>
              <w:tabs>
                <w:tab w:val="left" w:pos="2160"/>
              </w:tabs>
              <w:spacing w:before="120" w:after="120"/>
              <w:jc w:val="center"/>
              <w:rPr>
                <w:rFonts w:cs="Arial"/>
                <w:b/>
                <w:szCs w:val="20"/>
                <w:lang w:val="pt-PT"/>
              </w:rPr>
            </w:pPr>
            <w:r w:rsidRPr="003D5153">
              <w:rPr>
                <w:rFonts w:cs="Arial"/>
                <w:b/>
                <w:szCs w:val="20"/>
                <w:lang w:val="pt-PT"/>
              </w:rPr>
              <w:object w:dxaOrig="2040" w:dyaOrig="1320" w14:anchorId="3605AB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01.95pt;height:66.25pt" o:ole="">
                  <v:imagedata r:id="rId8" o:title=""/>
                </v:shape>
                <o:OLEObject Type="Embed" ProgID="Word.Document.12" ShapeID="_x0000_i1027" DrawAspect="Icon" ObjectID="_1813489666" r:id="rId9">
                  <o:FieldCodes>\s</o:FieldCodes>
                </o:OLEObject>
              </w:object>
            </w:r>
          </w:p>
          <w:p w14:paraId="7C8B9153" w14:textId="77777777" w:rsidR="0027261C" w:rsidRPr="003D5153" w:rsidRDefault="00FA3F53" w:rsidP="009D526A">
            <w:pPr>
              <w:tabs>
                <w:tab w:val="left" w:pos="2160"/>
              </w:tabs>
              <w:spacing w:before="120" w:after="120"/>
              <w:jc w:val="center"/>
              <w:rPr>
                <w:rFonts w:cs="Arial"/>
                <w:szCs w:val="20"/>
                <w:lang w:val="pt-PT"/>
              </w:rPr>
            </w:pPr>
            <w:r w:rsidRPr="003D5153">
              <w:rPr>
                <w:rFonts w:cs="Arial"/>
                <w:szCs w:val="20"/>
                <w:lang w:val="pt-PT"/>
              </w:rPr>
              <w:t>Clicar no ícone para aceder às instruções de preenchimento</w:t>
            </w:r>
          </w:p>
        </w:tc>
      </w:tr>
    </w:tbl>
    <w:p w14:paraId="03D4178C" w14:textId="77777777" w:rsidR="00EA48F4" w:rsidRDefault="00EA48F4" w:rsidP="00572062">
      <w:pPr>
        <w:spacing w:after="120"/>
        <w:jc w:val="both"/>
        <w:rPr>
          <w:rFonts w:cs="Arial"/>
          <w:b/>
          <w:szCs w:val="20"/>
          <w:lang w:val="pt-PT"/>
        </w:rPr>
        <w:sectPr w:rsidR="00EA48F4" w:rsidSect="00572062">
          <w:headerReference w:type="default" r:id="rId10"/>
          <w:footerReference w:type="default" r:id="rId11"/>
          <w:pgSz w:w="11906" w:h="16838"/>
          <w:pgMar w:top="1134" w:right="746" w:bottom="1134" w:left="720" w:header="425" w:footer="191" w:gutter="0"/>
          <w:cols w:space="720"/>
          <w:formProt w:val="0"/>
          <w:docGrid w:linePitch="360"/>
        </w:sectPr>
      </w:pPr>
    </w:p>
    <w:p w14:paraId="7ABF3D6E" w14:textId="2C6CA496" w:rsidR="007F51BD" w:rsidRPr="007F51BD" w:rsidRDefault="007F51BD" w:rsidP="007F51BD">
      <w:pPr>
        <w:pStyle w:val="Heading1"/>
        <w:numPr>
          <w:ilvl w:val="0"/>
          <w:numId w:val="0"/>
        </w:numPr>
        <w:spacing w:before="120" w:after="0"/>
        <w:jc w:val="center"/>
        <w:rPr>
          <w:rFonts w:ascii="Arial" w:hAnsi="Arial"/>
          <w:sz w:val="24"/>
          <w:szCs w:val="24"/>
          <w:lang w:val="pt-PT"/>
        </w:rPr>
      </w:pPr>
      <w:r w:rsidRPr="007F51BD">
        <w:rPr>
          <w:rFonts w:ascii="Arial" w:hAnsi="Arial"/>
          <w:sz w:val="24"/>
          <w:szCs w:val="24"/>
          <w:lang w:val="pt-PT"/>
        </w:rPr>
        <w:lastRenderedPageBreak/>
        <w:t>Matriz de Conformidade</w:t>
      </w:r>
    </w:p>
    <w:p w14:paraId="586DB783" w14:textId="77777777" w:rsidR="00C5685D" w:rsidRPr="007F51BD" w:rsidRDefault="00C5685D" w:rsidP="007F51BD">
      <w:pPr>
        <w:rPr>
          <w:lang w:val="pt-PT"/>
        </w:rPr>
      </w:pPr>
    </w:p>
    <w:tbl>
      <w:tblPr>
        <w:tblpPr w:leftFromText="181" w:rightFromText="181" w:vertAnchor="text" w:horzAnchor="margin" w:tblpX="-10" w:tblpY="1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25"/>
        <w:gridCol w:w="283"/>
        <w:gridCol w:w="12616"/>
      </w:tblGrid>
      <w:tr w:rsidR="00C5685D" w:rsidRPr="003D5153" w14:paraId="752541F5" w14:textId="77777777" w:rsidTr="00C5685D">
        <w:trPr>
          <w:trHeight w:val="272"/>
        </w:trPr>
        <w:tc>
          <w:tcPr>
            <w:tcW w:w="2122" w:type="dxa"/>
            <w:shd w:val="clear" w:color="auto" w:fill="auto"/>
          </w:tcPr>
          <w:p w14:paraId="7DA8E381" w14:textId="7E6E9D75" w:rsidR="007F51BD" w:rsidRPr="00090F6F" w:rsidRDefault="007F51BD" w:rsidP="00C5685D">
            <w:pPr>
              <w:pStyle w:val="Title"/>
              <w:spacing w:before="0"/>
              <w:ind w:right="-112"/>
            </w:pPr>
            <w:r w:rsidRPr="007F51BD">
              <w:rPr>
                <w:u w:val="single"/>
              </w:rPr>
              <w:t>Programa PMAR 66</w:t>
            </w:r>
            <w:r>
              <w:t>:</w:t>
            </w:r>
          </w:p>
        </w:tc>
        <w:tc>
          <w:tcPr>
            <w:tcW w:w="13324" w:type="dxa"/>
            <w:gridSpan w:val="3"/>
            <w:shd w:val="clear" w:color="auto" w:fill="auto"/>
          </w:tcPr>
          <w:p w14:paraId="532CB4E9" w14:textId="77777777" w:rsidR="007F51BD" w:rsidRPr="003D5153" w:rsidRDefault="007F51BD" w:rsidP="00C5685D">
            <w:pPr>
              <w:rPr>
                <w:lang w:val="pt-PT"/>
              </w:rPr>
            </w:pPr>
          </w:p>
        </w:tc>
      </w:tr>
      <w:tr w:rsidR="00C5685D" w:rsidRPr="003D5153" w14:paraId="4E9F1D2C" w14:textId="77777777" w:rsidTr="00C5685D">
        <w:trPr>
          <w:trHeight w:val="286"/>
        </w:trPr>
        <w:tc>
          <w:tcPr>
            <w:tcW w:w="2830" w:type="dxa"/>
            <w:gridSpan w:val="3"/>
            <w:shd w:val="clear" w:color="auto" w:fill="auto"/>
          </w:tcPr>
          <w:p w14:paraId="54ED8535" w14:textId="7E4C0A49" w:rsidR="007F51BD" w:rsidRPr="00090F6F" w:rsidRDefault="007F51BD" w:rsidP="00C5685D">
            <w:pPr>
              <w:pStyle w:val="Title"/>
              <w:spacing w:before="0"/>
            </w:pPr>
            <w:r w:rsidRPr="007F51BD">
              <w:rPr>
                <w:u w:val="single"/>
              </w:rPr>
              <w:t>Programa Candidato (PC)</w:t>
            </w:r>
            <w:r>
              <w:t>:</w:t>
            </w:r>
          </w:p>
        </w:tc>
        <w:tc>
          <w:tcPr>
            <w:tcW w:w="12616" w:type="dxa"/>
            <w:shd w:val="clear" w:color="auto" w:fill="auto"/>
          </w:tcPr>
          <w:p w14:paraId="371C2AB4" w14:textId="77777777" w:rsidR="007F51BD" w:rsidRPr="00556A07" w:rsidRDefault="007F51BD" w:rsidP="00C5685D">
            <w:pPr>
              <w:rPr>
                <w:szCs w:val="20"/>
                <w:lang w:val="pt-PT"/>
              </w:rPr>
            </w:pPr>
          </w:p>
        </w:tc>
      </w:tr>
      <w:tr w:rsidR="007F51BD" w:rsidRPr="003D5153" w14:paraId="72834A99" w14:textId="77777777" w:rsidTr="00C5685D">
        <w:trPr>
          <w:trHeight w:val="286"/>
        </w:trPr>
        <w:tc>
          <w:tcPr>
            <w:tcW w:w="2547" w:type="dxa"/>
            <w:gridSpan w:val="2"/>
            <w:shd w:val="clear" w:color="auto" w:fill="auto"/>
          </w:tcPr>
          <w:p w14:paraId="5AB8E32D" w14:textId="3A1AE87E" w:rsidR="007F51BD" w:rsidRPr="007F51BD" w:rsidRDefault="007F51BD" w:rsidP="00C5685D">
            <w:pPr>
              <w:pStyle w:val="Title"/>
              <w:spacing w:before="0"/>
              <w:ind w:right="-109"/>
              <w:rPr>
                <w:u w:val="single"/>
              </w:rPr>
            </w:pPr>
            <w:r>
              <w:rPr>
                <w:u w:val="single"/>
              </w:rPr>
              <w:t>Classificação</w:t>
            </w:r>
            <w:r w:rsidR="00C5685D">
              <w:rPr>
                <w:u w:val="single"/>
              </w:rPr>
              <w:t xml:space="preserve"> de estado</w:t>
            </w:r>
            <w:r w:rsidRPr="007F51BD">
              <w:t>:</w:t>
            </w:r>
          </w:p>
        </w:tc>
        <w:tc>
          <w:tcPr>
            <w:tcW w:w="12899" w:type="dxa"/>
            <w:gridSpan w:val="2"/>
            <w:shd w:val="clear" w:color="auto" w:fill="auto"/>
          </w:tcPr>
          <w:p w14:paraId="01F015DC" w14:textId="26435860" w:rsidR="007F51BD" w:rsidRPr="00556A07" w:rsidRDefault="007F51BD" w:rsidP="00C5685D">
            <w:pPr>
              <w:rPr>
                <w:szCs w:val="20"/>
                <w:lang w:val="pt-PT"/>
              </w:rPr>
            </w:pPr>
            <w:r>
              <w:rPr>
                <w:szCs w:val="20"/>
                <w:lang w:val="pt-PT"/>
              </w:rPr>
              <w:t>V – Validado por Créditos de Exame</w:t>
            </w:r>
          </w:p>
        </w:tc>
      </w:tr>
      <w:tr w:rsidR="007F51BD" w:rsidRPr="003D5153" w14:paraId="3C4BFAA2" w14:textId="77777777" w:rsidTr="00C5685D">
        <w:trPr>
          <w:trHeight w:val="286"/>
        </w:trPr>
        <w:tc>
          <w:tcPr>
            <w:tcW w:w="2547" w:type="dxa"/>
            <w:gridSpan w:val="2"/>
            <w:shd w:val="clear" w:color="auto" w:fill="auto"/>
          </w:tcPr>
          <w:p w14:paraId="328045B5" w14:textId="77777777" w:rsidR="007F51BD" w:rsidRPr="007F51BD" w:rsidRDefault="007F51BD" w:rsidP="00C5685D">
            <w:pPr>
              <w:pStyle w:val="Title"/>
              <w:spacing w:before="0"/>
              <w:rPr>
                <w:u w:val="single"/>
              </w:rPr>
            </w:pPr>
          </w:p>
        </w:tc>
        <w:tc>
          <w:tcPr>
            <w:tcW w:w="12899" w:type="dxa"/>
            <w:gridSpan w:val="2"/>
            <w:shd w:val="clear" w:color="auto" w:fill="auto"/>
          </w:tcPr>
          <w:p w14:paraId="7DFF0ABD" w14:textId="26E45D16" w:rsidR="007F51BD" w:rsidRPr="00556A07" w:rsidRDefault="007F51BD" w:rsidP="00C5685D">
            <w:pPr>
              <w:rPr>
                <w:szCs w:val="20"/>
                <w:lang w:val="pt-PT"/>
              </w:rPr>
            </w:pPr>
            <w:r>
              <w:rPr>
                <w:szCs w:val="20"/>
                <w:lang w:val="pt-PT"/>
              </w:rPr>
              <w:t>G – Gap a ser compensado por exames PMAR 66 ou formação adicional</w:t>
            </w:r>
          </w:p>
        </w:tc>
      </w:tr>
    </w:tbl>
    <w:p w14:paraId="00DED832" w14:textId="77777777" w:rsidR="00C5685D" w:rsidRDefault="00C5685D" w:rsidP="007F51BD">
      <w:pPr>
        <w:jc w:val="both"/>
        <w:rPr>
          <w:rFonts w:cs="Arial"/>
          <w:b/>
          <w:szCs w:val="20"/>
          <w:lang w:val="pt-PT"/>
        </w:rPr>
      </w:pPr>
    </w:p>
    <w:tbl>
      <w:tblPr>
        <w:tblStyle w:val="TableGrid"/>
        <w:tblW w:w="15451" w:type="dxa"/>
        <w:tblInd w:w="-5" w:type="dxa"/>
        <w:tblLook w:val="04A0" w:firstRow="1" w:lastRow="0" w:firstColumn="1" w:lastColumn="0" w:noHBand="0" w:noVBand="1"/>
      </w:tblPr>
      <w:tblGrid>
        <w:gridCol w:w="661"/>
        <w:gridCol w:w="913"/>
        <w:gridCol w:w="728"/>
        <w:gridCol w:w="3794"/>
        <w:gridCol w:w="997"/>
        <w:gridCol w:w="883"/>
        <w:gridCol w:w="1039"/>
        <w:gridCol w:w="1475"/>
        <w:gridCol w:w="1276"/>
        <w:gridCol w:w="3685"/>
      </w:tblGrid>
      <w:tr w:rsidR="006B400C" w14:paraId="2DCF3F33" w14:textId="77777777" w:rsidTr="009770BA">
        <w:trPr>
          <w:trHeight w:val="490"/>
        </w:trPr>
        <w:tc>
          <w:tcPr>
            <w:tcW w:w="7093" w:type="dxa"/>
            <w:gridSpan w:val="5"/>
            <w:vAlign w:val="center"/>
          </w:tcPr>
          <w:p w14:paraId="185D49F8" w14:textId="38D7CD4C" w:rsidR="006B400C" w:rsidRPr="00E76C56" w:rsidRDefault="006B400C" w:rsidP="00C5685D">
            <w:pPr>
              <w:jc w:val="center"/>
              <w:rPr>
                <w:rFonts w:cs="Arial"/>
                <w:b/>
                <w:szCs w:val="20"/>
                <w:u w:val="single"/>
                <w:lang w:val="pt-PT"/>
              </w:rPr>
            </w:pPr>
            <w:r w:rsidRPr="00E76C56">
              <w:rPr>
                <w:rFonts w:cs="Arial"/>
                <w:b/>
                <w:szCs w:val="20"/>
                <w:u w:val="single"/>
                <w:lang w:val="pt-PT"/>
              </w:rPr>
              <w:t xml:space="preserve">Apêndice </w:t>
            </w:r>
            <w:r w:rsidR="00A43D23">
              <w:rPr>
                <w:rFonts w:cs="Arial"/>
                <w:b/>
                <w:szCs w:val="20"/>
                <w:u w:val="single"/>
                <w:lang w:val="pt-PT"/>
              </w:rPr>
              <w:t>I</w:t>
            </w:r>
            <w:r w:rsidRPr="00E76C56">
              <w:rPr>
                <w:rFonts w:cs="Arial"/>
                <w:b/>
                <w:szCs w:val="20"/>
                <w:u w:val="single"/>
                <w:lang w:val="pt-PT"/>
              </w:rPr>
              <w:t xml:space="preserve"> do PMAR 66</w:t>
            </w:r>
          </w:p>
        </w:tc>
        <w:tc>
          <w:tcPr>
            <w:tcW w:w="883" w:type="dxa"/>
            <w:vMerge w:val="restart"/>
            <w:vAlign w:val="center"/>
          </w:tcPr>
          <w:p w14:paraId="4DEB6E8F" w14:textId="5C1289CA" w:rsidR="006B400C" w:rsidRPr="00C5685D" w:rsidRDefault="006B400C" w:rsidP="00C5685D">
            <w:pPr>
              <w:jc w:val="center"/>
              <w:rPr>
                <w:rFonts w:cs="Arial"/>
                <w:b/>
                <w:szCs w:val="20"/>
                <w:lang w:val="pt-PT"/>
              </w:rPr>
            </w:pPr>
            <w:r w:rsidRPr="00C5685D">
              <w:rPr>
                <w:rFonts w:cs="Arial"/>
                <w:b/>
                <w:szCs w:val="20"/>
                <w:lang w:val="pt-PT"/>
              </w:rPr>
              <w:t>Estado</w:t>
            </w:r>
          </w:p>
        </w:tc>
        <w:tc>
          <w:tcPr>
            <w:tcW w:w="7475" w:type="dxa"/>
            <w:gridSpan w:val="4"/>
            <w:vAlign w:val="center"/>
          </w:tcPr>
          <w:p w14:paraId="61EF20EE" w14:textId="1E82505D" w:rsidR="006B400C" w:rsidRPr="00E76C56" w:rsidRDefault="006B400C" w:rsidP="00C5685D">
            <w:pPr>
              <w:jc w:val="center"/>
              <w:rPr>
                <w:rFonts w:cs="Arial"/>
                <w:b/>
                <w:szCs w:val="20"/>
                <w:u w:val="single"/>
                <w:lang w:val="pt-PT"/>
              </w:rPr>
            </w:pPr>
            <w:r w:rsidRPr="00E76C56">
              <w:rPr>
                <w:rFonts w:cs="Arial"/>
                <w:b/>
                <w:szCs w:val="20"/>
                <w:u w:val="single"/>
                <w:lang w:val="pt-PT"/>
              </w:rPr>
              <w:t>Programa Candidato</w:t>
            </w:r>
          </w:p>
        </w:tc>
      </w:tr>
      <w:tr w:rsidR="006B400C" w:rsidRPr="00C5685D" w14:paraId="74561E34" w14:textId="77777777" w:rsidTr="009770BA">
        <w:tc>
          <w:tcPr>
            <w:tcW w:w="661" w:type="dxa"/>
            <w:vAlign w:val="center"/>
          </w:tcPr>
          <w:p w14:paraId="02B86138" w14:textId="4110DBFE" w:rsidR="006B400C" w:rsidRPr="00C5685D" w:rsidRDefault="006B400C" w:rsidP="00C5685D">
            <w:pPr>
              <w:jc w:val="center"/>
              <w:rPr>
                <w:rFonts w:cs="Arial"/>
                <w:bCs/>
                <w:szCs w:val="20"/>
                <w:lang w:val="pt-PT"/>
              </w:rPr>
            </w:pPr>
            <w:proofErr w:type="spellStart"/>
            <w:r w:rsidRPr="00C5685D">
              <w:rPr>
                <w:rFonts w:cs="Arial"/>
                <w:bCs/>
                <w:szCs w:val="20"/>
                <w:lang w:val="pt-PT"/>
              </w:rPr>
              <w:t>Mod</w:t>
            </w:r>
            <w:proofErr w:type="spellEnd"/>
            <w:r w:rsidRPr="00C5685D">
              <w:rPr>
                <w:rFonts w:cs="Arial"/>
                <w:bCs/>
                <w:szCs w:val="20"/>
                <w:lang w:val="pt-PT"/>
              </w:rPr>
              <w:t>.</w:t>
            </w:r>
          </w:p>
        </w:tc>
        <w:tc>
          <w:tcPr>
            <w:tcW w:w="913" w:type="dxa"/>
            <w:vAlign w:val="center"/>
          </w:tcPr>
          <w:p w14:paraId="76766513" w14:textId="3727B265" w:rsidR="006B400C" w:rsidRPr="00C5685D" w:rsidRDefault="006B400C" w:rsidP="00E76C56">
            <w:pPr>
              <w:ind w:left="-104" w:right="-81"/>
              <w:jc w:val="center"/>
              <w:rPr>
                <w:rFonts w:cs="Arial"/>
                <w:bCs/>
                <w:szCs w:val="20"/>
                <w:lang w:val="pt-PT"/>
              </w:rPr>
            </w:pPr>
            <w:proofErr w:type="spellStart"/>
            <w:r w:rsidRPr="00C5685D">
              <w:rPr>
                <w:rFonts w:cs="Arial"/>
                <w:bCs/>
                <w:szCs w:val="20"/>
                <w:lang w:val="pt-PT"/>
              </w:rPr>
              <w:t>Submod</w:t>
            </w:r>
            <w:proofErr w:type="spellEnd"/>
            <w:r w:rsidRPr="00C5685D">
              <w:rPr>
                <w:rFonts w:cs="Arial"/>
                <w:bCs/>
                <w:szCs w:val="20"/>
                <w:lang w:val="pt-PT"/>
              </w:rPr>
              <w:t>.</w:t>
            </w:r>
          </w:p>
        </w:tc>
        <w:tc>
          <w:tcPr>
            <w:tcW w:w="728" w:type="dxa"/>
            <w:vAlign w:val="center"/>
          </w:tcPr>
          <w:p w14:paraId="371091E7" w14:textId="7330EB42" w:rsidR="006B400C" w:rsidRPr="00C5685D" w:rsidRDefault="006B400C" w:rsidP="00C5685D">
            <w:pPr>
              <w:jc w:val="center"/>
              <w:rPr>
                <w:rFonts w:cs="Arial"/>
                <w:bCs/>
                <w:szCs w:val="20"/>
                <w:lang w:val="pt-PT"/>
              </w:rPr>
            </w:pPr>
            <w:r w:rsidRPr="00C5685D">
              <w:rPr>
                <w:rFonts w:cs="Arial"/>
                <w:bCs/>
                <w:szCs w:val="20"/>
                <w:lang w:val="pt-PT"/>
              </w:rPr>
              <w:t>Tema</w:t>
            </w:r>
          </w:p>
        </w:tc>
        <w:tc>
          <w:tcPr>
            <w:tcW w:w="3794" w:type="dxa"/>
            <w:vAlign w:val="center"/>
          </w:tcPr>
          <w:p w14:paraId="11BA0909" w14:textId="71FC3793" w:rsidR="006B400C" w:rsidRPr="00C5685D" w:rsidRDefault="006B400C" w:rsidP="00C5685D">
            <w:pPr>
              <w:jc w:val="center"/>
              <w:rPr>
                <w:rFonts w:cs="Arial"/>
                <w:bCs/>
                <w:szCs w:val="20"/>
                <w:lang w:val="pt-PT"/>
              </w:rPr>
            </w:pPr>
            <w:r w:rsidRPr="00C5685D">
              <w:rPr>
                <w:rFonts w:cs="Arial"/>
                <w:bCs/>
                <w:szCs w:val="20"/>
                <w:lang w:val="pt-PT"/>
              </w:rPr>
              <w:t>Tópico</w:t>
            </w:r>
          </w:p>
        </w:tc>
        <w:tc>
          <w:tcPr>
            <w:tcW w:w="997" w:type="dxa"/>
            <w:vAlign w:val="center"/>
          </w:tcPr>
          <w:p w14:paraId="28F96800" w14:textId="7A7A2CBF" w:rsidR="006B400C" w:rsidRPr="00C5685D" w:rsidRDefault="006B400C" w:rsidP="00C5685D">
            <w:pPr>
              <w:ind w:left="-107" w:right="-106"/>
              <w:jc w:val="center"/>
              <w:rPr>
                <w:rFonts w:cs="Arial"/>
                <w:bCs/>
                <w:szCs w:val="20"/>
                <w:lang w:val="pt-PT"/>
              </w:rPr>
            </w:pPr>
            <w:r w:rsidRPr="00C5685D">
              <w:rPr>
                <w:rFonts w:cs="Arial"/>
                <w:bCs/>
                <w:szCs w:val="20"/>
                <w:lang w:val="pt-PT"/>
              </w:rPr>
              <w:t>Nível requerido</w:t>
            </w:r>
          </w:p>
        </w:tc>
        <w:tc>
          <w:tcPr>
            <w:tcW w:w="883" w:type="dxa"/>
            <w:vMerge/>
            <w:vAlign w:val="center"/>
          </w:tcPr>
          <w:p w14:paraId="031797A7" w14:textId="77777777" w:rsidR="006B400C" w:rsidRPr="00C5685D" w:rsidRDefault="006B400C" w:rsidP="00C5685D">
            <w:pPr>
              <w:jc w:val="center"/>
              <w:rPr>
                <w:rFonts w:cs="Arial"/>
                <w:bCs/>
                <w:szCs w:val="20"/>
                <w:lang w:val="pt-PT"/>
              </w:rPr>
            </w:pPr>
          </w:p>
        </w:tc>
        <w:tc>
          <w:tcPr>
            <w:tcW w:w="1039" w:type="dxa"/>
            <w:vAlign w:val="center"/>
          </w:tcPr>
          <w:p w14:paraId="3B21985E" w14:textId="3206B87F" w:rsidR="006B400C" w:rsidRPr="00C5685D" w:rsidRDefault="006B400C" w:rsidP="00C5685D">
            <w:pPr>
              <w:ind w:left="-89" w:right="-71"/>
              <w:jc w:val="center"/>
              <w:rPr>
                <w:rFonts w:cs="Arial"/>
                <w:bCs/>
                <w:szCs w:val="20"/>
                <w:lang w:val="pt-PT"/>
              </w:rPr>
            </w:pPr>
            <w:r w:rsidRPr="00C5685D">
              <w:rPr>
                <w:rFonts w:cs="Arial"/>
                <w:bCs/>
                <w:szCs w:val="20"/>
                <w:lang w:val="pt-PT"/>
              </w:rPr>
              <w:t>Nível alcançado</w:t>
            </w:r>
          </w:p>
        </w:tc>
        <w:tc>
          <w:tcPr>
            <w:tcW w:w="1475" w:type="dxa"/>
            <w:vAlign w:val="center"/>
          </w:tcPr>
          <w:p w14:paraId="12DF188F" w14:textId="73EAFCFA" w:rsidR="006B400C" w:rsidRPr="00C5685D" w:rsidRDefault="009770BA" w:rsidP="00C5685D">
            <w:pPr>
              <w:jc w:val="center"/>
              <w:rPr>
                <w:rFonts w:cs="Arial"/>
                <w:bCs/>
                <w:szCs w:val="20"/>
                <w:lang w:val="pt-PT"/>
              </w:rPr>
            </w:pPr>
            <w:r>
              <w:rPr>
                <w:rFonts w:cs="Arial"/>
                <w:bCs/>
                <w:szCs w:val="20"/>
                <w:lang w:val="pt-PT"/>
              </w:rPr>
              <w:t xml:space="preserve">Referência do curso </w:t>
            </w:r>
          </w:p>
        </w:tc>
        <w:tc>
          <w:tcPr>
            <w:tcW w:w="1276" w:type="dxa"/>
            <w:vAlign w:val="center"/>
          </w:tcPr>
          <w:p w14:paraId="13BDD83B" w14:textId="0CF08110" w:rsidR="006B400C" w:rsidRPr="00C5685D" w:rsidRDefault="000750D1" w:rsidP="00C5685D">
            <w:pPr>
              <w:jc w:val="center"/>
              <w:rPr>
                <w:rFonts w:cs="Arial"/>
                <w:bCs/>
                <w:szCs w:val="20"/>
                <w:lang w:val="pt-PT"/>
              </w:rPr>
            </w:pPr>
            <w:r>
              <w:rPr>
                <w:rFonts w:cs="Arial"/>
                <w:bCs/>
                <w:szCs w:val="20"/>
                <w:lang w:val="pt-PT"/>
              </w:rPr>
              <w:t>C</w:t>
            </w:r>
            <w:r>
              <w:rPr>
                <w:rFonts w:cs="Arial"/>
                <w:bCs/>
                <w:szCs w:val="20"/>
              </w:rPr>
              <w:t>urso</w:t>
            </w:r>
          </w:p>
        </w:tc>
        <w:tc>
          <w:tcPr>
            <w:tcW w:w="3685" w:type="dxa"/>
            <w:vAlign w:val="center"/>
          </w:tcPr>
          <w:p w14:paraId="751CFE56" w14:textId="791444F5" w:rsidR="006B400C" w:rsidRPr="00C5685D" w:rsidRDefault="006B400C" w:rsidP="00C5685D">
            <w:pPr>
              <w:jc w:val="center"/>
              <w:rPr>
                <w:rFonts w:cs="Arial"/>
                <w:bCs/>
                <w:szCs w:val="20"/>
                <w:lang w:val="pt-PT"/>
              </w:rPr>
            </w:pPr>
            <w:r w:rsidRPr="00C5685D">
              <w:rPr>
                <w:rFonts w:cs="Arial"/>
                <w:bCs/>
                <w:szCs w:val="20"/>
                <w:lang w:val="pt-PT"/>
              </w:rPr>
              <w:t>Título</w:t>
            </w:r>
          </w:p>
        </w:tc>
      </w:tr>
      <w:tr w:rsidR="00C5685D" w:rsidRPr="00C5685D" w14:paraId="346629C8" w14:textId="77777777" w:rsidTr="009770BA">
        <w:tc>
          <w:tcPr>
            <w:tcW w:w="6096" w:type="dxa"/>
            <w:gridSpan w:val="4"/>
            <w:vAlign w:val="center"/>
          </w:tcPr>
          <w:p w14:paraId="6BED8B83" w14:textId="3913450C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  <w:r w:rsidRPr="00C5685D">
              <w:rPr>
                <w:sz w:val="18"/>
                <w:szCs w:val="18"/>
              </w:rPr>
              <w:t xml:space="preserve">4 Princípios </w:t>
            </w:r>
            <w:r>
              <w:rPr>
                <w:sz w:val="18"/>
                <w:szCs w:val="18"/>
              </w:rPr>
              <w:t>d</w:t>
            </w:r>
            <w:r w:rsidRPr="00C5685D">
              <w:rPr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e</w:t>
            </w:r>
            <w:r w:rsidRPr="00C5685D">
              <w:rPr>
                <w:sz w:val="18"/>
                <w:szCs w:val="18"/>
              </w:rPr>
              <w:t>lectrónica</w:t>
            </w:r>
          </w:p>
        </w:tc>
        <w:tc>
          <w:tcPr>
            <w:tcW w:w="9355" w:type="dxa"/>
            <w:gridSpan w:val="6"/>
            <w:vAlign w:val="center"/>
          </w:tcPr>
          <w:p w14:paraId="0A2B263A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C5685D" w:rsidRPr="00C5685D" w14:paraId="0710C88C" w14:textId="77777777" w:rsidTr="009770BA">
        <w:tc>
          <w:tcPr>
            <w:tcW w:w="661" w:type="dxa"/>
            <w:vAlign w:val="center"/>
          </w:tcPr>
          <w:p w14:paraId="4E5DA5A9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5435" w:type="dxa"/>
            <w:gridSpan w:val="3"/>
            <w:vAlign w:val="center"/>
          </w:tcPr>
          <w:p w14:paraId="361778E6" w14:textId="057372D8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  <w:r w:rsidRPr="00C5685D">
              <w:rPr>
                <w:sz w:val="18"/>
                <w:szCs w:val="18"/>
              </w:rPr>
              <w:t>4.1 Semicondutor</w:t>
            </w:r>
            <w:r>
              <w:rPr>
                <w:sz w:val="18"/>
                <w:szCs w:val="18"/>
              </w:rPr>
              <w:t>e</w:t>
            </w:r>
            <w:r w:rsidRPr="00C5685D">
              <w:rPr>
                <w:sz w:val="18"/>
                <w:szCs w:val="18"/>
              </w:rPr>
              <w:t>s</w:t>
            </w:r>
          </w:p>
        </w:tc>
        <w:tc>
          <w:tcPr>
            <w:tcW w:w="9355" w:type="dxa"/>
            <w:gridSpan w:val="6"/>
            <w:vAlign w:val="center"/>
          </w:tcPr>
          <w:p w14:paraId="4CAC3F9A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9770BA" w:rsidRPr="00C5685D" w14:paraId="002F5466" w14:textId="77777777" w:rsidTr="009770BA">
        <w:tc>
          <w:tcPr>
            <w:tcW w:w="661" w:type="dxa"/>
            <w:vAlign w:val="center"/>
          </w:tcPr>
          <w:p w14:paraId="29EA4EEB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1CE25FB8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4522" w:type="dxa"/>
            <w:gridSpan w:val="2"/>
            <w:vAlign w:val="center"/>
          </w:tcPr>
          <w:p w14:paraId="25931735" w14:textId="20D5146F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  <w:r w:rsidRPr="00C5685D">
              <w:rPr>
                <w:rFonts w:cs="Arial"/>
                <w:bCs/>
                <w:sz w:val="18"/>
                <w:szCs w:val="18"/>
                <w:lang w:val="pt-PT"/>
              </w:rPr>
              <w:t>4.1.1 D</w:t>
            </w:r>
            <w:r>
              <w:rPr>
                <w:rFonts w:cs="Arial"/>
                <w:bCs/>
                <w:sz w:val="18"/>
                <w:szCs w:val="18"/>
                <w:lang w:val="pt-PT"/>
              </w:rPr>
              <w:t>í</w:t>
            </w:r>
            <w:r w:rsidRPr="00C5685D">
              <w:rPr>
                <w:rFonts w:cs="Arial"/>
                <w:bCs/>
                <w:sz w:val="18"/>
                <w:szCs w:val="18"/>
                <w:lang w:val="pt-PT"/>
              </w:rPr>
              <w:t>od</w:t>
            </w:r>
            <w:r>
              <w:rPr>
                <w:rFonts w:cs="Arial"/>
                <w:bCs/>
                <w:sz w:val="18"/>
                <w:szCs w:val="18"/>
                <w:lang w:val="pt-PT"/>
              </w:rPr>
              <w:t>o</w:t>
            </w:r>
            <w:r w:rsidRPr="00C5685D">
              <w:rPr>
                <w:rFonts w:cs="Arial"/>
                <w:bCs/>
                <w:sz w:val="18"/>
                <w:szCs w:val="18"/>
                <w:lang w:val="pt-PT"/>
              </w:rPr>
              <w:t>s</w:t>
            </w:r>
          </w:p>
        </w:tc>
        <w:tc>
          <w:tcPr>
            <w:tcW w:w="9355" w:type="dxa"/>
            <w:gridSpan w:val="6"/>
            <w:vAlign w:val="center"/>
          </w:tcPr>
          <w:p w14:paraId="0702597A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6B400C" w:rsidRPr="00C5685D" w14:paraId="39537D3F" w14:textId="77777777" w:rsidTr="009770BA">
        <w:tc>
          <w:tcPr>
            <w:tcW w:w="661" w:type="dxa"/>
            <w:vAlign w:val="center"/>
          </w:tcPr>
          <w:p w14:paraId="32C56D93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5B0973CC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14AC47B5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3047A221" w14:textId="16890C65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  <w:r w:rsidRPr="00C5685D">
              <w:rPr>
                <w:rFonts w:cs="Arial"/>
                <w:bCs/>
                <w:sz w:val="18"/>
                <w:szCs w:val="18"/>
                <w:lang w:val="pt-PT"/>
              </w:rPr>
              <w:t>Simbologia dos díodos</w:t>
            </w:r>
          </w:p>
        </w:tc>
        <w:tc>
          <w:tcPr>
            <w:tcW w:w="997" w:type="dxa"/>
            <w:vAlign w:val="center"/>
          </w:tcPr>
          <w:p w14:paraId="47238861" w14:textId="52E40C5D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2</w:t>
            </w:r>
          </w:p>
        </w:tc>
        <w:tc>
          <w:tcPr>
            <w:tcW w:w="883" w:type="dxa"/>
            <w:vAlign w:val="center"/>
          </w:tcPr>
          <w:p w14:paraId="3933DA83" w14:textId="1EDEBC66" w:rsidR="00C5685D" w:rsidRPr="00C5685D" w:rsidRDefault="00C5685D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V</w:t>
            </w:r>
          </w:p>
        </w:tc>
        <w:tc>
          <w:tcPr>
            <w:tcW w:w="1039" w:type="dxa"/>
            <w:vAlign w:val="center"/>
          </w:tcPr>
          <w:p w14:paraId="1552B54D" w14:textId="288AEBA5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2</w:t>
            </w:r>
          </w:p>
        </w:tc>
        <w:tc>
          <w:tcPr>
            <w:tcW w:w="1475" w:type="dxa"/>
            <w:vAlign w:val="center"/>
          </w:tcPr>
          <w:p w14:paraId="2101F90E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63BC5CC2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4C3F740A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6B400C" w:rsidRPr="00C5685D" w14:paraId="208DACE4" w14:textId="77777777" w:rsidTr="009770BA">
        <w:tc>
          <w:tcPr>
            <w:tcW w:w="661" w:type="dxa"/>
            <w:vAlign w:val="center"/>
          </w:tcPr>
          <w:p w14:paraId="52F8BD04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2B782835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3BAB465B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34B6E761" w14:textId="2F080B9B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  <w:r w:rsidRPr="00C5685D">
              <w:rPr>
                <w:rFonts w:cs="Arial"/>
                <w:bCs/>
                <w:sz w:val="18"/>
                <w:szCs w:val="18"/>
                <w:lang w:val="pt-PT"/>
              </w:rPr>
              <w:t>Características e propriedades de um díodo</w:t>
            </w:r>
          </w:p>
        </w:tc>
        <w:tc>
          <w:tcPr>
            <w:tcW w:w="997" w:type="dxa"/>
            <w:vAlign w:val="center"/>
          </w:tcPr>
          <w:p w14:paraId="67D7314E" w14:textId="11BB34FD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2</w:t>
            </w:r>
          </w:p>
        </w:tc>
        <w:tc>
          <w:tcPr>
            <w:tcW w:w="883" w:type="dxa"/>
            <w:vAlign w:val="center"/>
          </w:tcPr>
          <w:p w14:paraId="458B5899" w14:textId="61EE580A" w:rsidR="00C5685D" w:rsidRPr="00C5685D" w:rsidRDefault="00C5685D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V</w:t>
            </w:r>
          </w:p>
        </w:tc>
        <w:tc>
          <w:tcPr>
            <w:tcW w:w="1039" w:type="dxa"/>
            <w:vAlign w:val="center"/>
          </w:tcPr>
          <w:p w14:paraId="0DD2C891" w14:textId="747EF22E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2</w:t>
            </w:r>
          </w:p>
        </w:tc>
        <w:tc>
          <w:tcPr>
            <w:tcW w:w="1475" w:type="dxa"/>
            <w:vAlign w:val="center"/>
          </w:tcPr>
          <w:p w14:paraId="6A651420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42C20B55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29399173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9770BA" w:rsidRPr="00C5685D" w14:paraId="316B7EB0" w14:textId="77777777" w:rsidTr="009770BA">
        <w:tc>
          <w:tcPr>
            <w:tcW w:w="661" w:type="dxa"/>
            <w:vAlign w:val="center"/>
          </w:tcPr>
          <w:p w14:paraId="5332BF93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5CEC4105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6E8735C1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54261E41" w14:textId="1CAD5969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  <w:r w:rsidRPr="00C5685D">
              <w:rPr>
                <w:rFonts w:cs="Arial"/>
                <w:bCs/>
                <w:sz w:val="18"/>
                <w:szCs w:val="18"/>
                <w:lang w:val="pt-PT"/>
              </w:rPr>
              <w:t>Díodos em série e em paralelo</w:t>
            </w:r>
          </w:p>
        </w:tc>
        <w:tc>
          <w:tcPr>
            <w:tcW w:w="997" w:type="dxa"/>
            <w:vAlign w:val="center"/>
          </w:tcPr>
          <w:p w14:paraId="5563883E" w14:textId="55EC8249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2</w:t>
            </w:r>
          </w:p>
        </w:tc>
        <w:tc>
          <w:tcPr>
            <w:tcW w:w="883" w:type="dxa"/>
            <w:vAlign w:val="center"/>
          </w:tcPr>
          <w:p w14:paraId="666E8A30" w14:textId="0FB46050" w:rsidR="00C5685D" w:rsidRPr="00C5685D" w:rsidRDefault="00C5685D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V</w:t>
            </w:r>
          </w:p>
        </w:tc>
        <w:tc>
          <w:tcPr>
            <w:tcW w:w="1039" w:type="dxa"/>
            <w:vAlign w:val="center"/>
          </w:tcPr>
          <w:p w14:paraId="39B84135" w14:textId="451DB55D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2</w:t>
            </w:r>
          </w:p>
        </w:tc>
        <w:tc>
          <w:tcPr>
            <w:tcW w:w="1475" w:type="dxa"/>
            <w:vAlign w:val="center"/>
          </w:tcPr>
          <w:p w14:paraId="6CAA6C10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61008B89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6CF5EBFF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9770BA" w:rsidRPr="00C5685D" w14:paraId="04DAA798" w14:textId="77777777" w:rsidTr="009770BA">
        <w:tc>
          <w:tcPr>
            <w:tcW w:w="661" w:type="dxa"/>
            <w:vAlign w:val="center"/>
          </w:tcPr>
          <w:p w14:paraId="768A6724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36A3C471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43B40056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6B7DC28C" w14:textId="4A603BA6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  <w:r w:rsidRPr="00C5685D">
              <w:rPr>
                <w:rFonts w:cs="Arial"/>
                <w:bCs/>
                <w:sz w:val="18"/>
                <w:szCs w:val="18"/>
                <w:lang w:val="pt-PT"/>
              </w:rPr>
              <w:t xml:space="preserve">Características principais e uso de retificadores de silício controlados (tirístores), díodos emissores de luz, díodos fotocondutores, </w:t>
            </w:r>
            <w:proofErr w:type="spellStart"/>
            <w:r w:rsidRPr="00C5685D">
              <w:rPr>
                <w:rFonts w:cs="Arial"/>
                <w:bCs/>
                <w:sz w:val="18"/>
                <w:szCs w:val="18"/>
                <w:lang w:val="pt-PT"/>
              </w:rPr>
              <w:t>varistores</w:t>
            </w:r>
            <w:proofErr w:type="spellEnd"/>
            <w:r w:rsidRPr="00C5685D">
              <w:rPr>
                <w:rFonts w:cs="Arial"/>
                <w:bCs/>
                <w:sz w:val="18"/>
                <w:szCs w:val="18"/>
                <w:lang w:val="pt-PT"/>
              </w:rPr>
              <w:t>, díodos retificadores</w:t>
            </w:r>
          </w:p>
        </w:tc>
        <w:tc>
          <w:tcPr>
            <w:tcW w:w="997" w:type="dxa"/>
            <w:vAlign w:val="center"/>
          </w:tcPr>
          <w:p w14:paraId="529D76DC" w14:textId="6D4F0315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2</w:t>
            </w:r>
          </w:p>
        </w:tc>
        <w:tc>
          <w:tcPr>
            <w:tcW w:w="883" w:type="dxa"/>
            <w:vAlign w:val="center"/>
          </w:tcPr>
          <w:p w14:paraId="7DE5B574" w14:textId="15DF8706" w:rsidR="00C5685D" w:rsidRPr="00C5685D" w:rsidRDefault="00C5685D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V</w:t>
            </w:r>
          </w:p>
        </w:tc>
        <w:tc>
          <w:tcPr>
            <w:tcW w:w="1039" w:type="dxa"/>
            <w:vAlign w:val="center"/>
          </w:tcPr>
          <w:p w14:paraId="706F13AE" w14:textId="1FC384EF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2</w:t>
            </w:r>
          </w:p>
        </w:tc>
        <w:tc>
          <w:tcPr>
            <w:tcW w:w="1475" w:type="dxa"/>
            <w:vAlign w:val="center"/>
          </w:tcPr>
          <w:p w14:paraId="7052F3D1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396091A3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48BFE5AB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9770BA" w:rsidRPr="00C5685D" w14:paraId="58875240" w14:textId="77777777" w:rsidTr="009770BA">
        <w:tc>
          <w:tcPr>
            <w:tcW w:w="661" w:type="dxa"/>
            <w:vAlign w:val="center"/>
          </w:tcPr>
          <w:p w14:paraId="486F2012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6A2E3C7C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0AD35B1C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695AF086" w14:textId="0253C4C6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  <w:r w:rsidRPr="00C5685D">
              <w:rPr>
                <w:rFonts w:cs="Arial"/>
                <w:bCs/>
                <w:sz w:val="18"/>
                <w:szCs w:val="18"/>
                <w:lang w:val="pt-PT"/>
              </w:rPr>
              <w:t>Ensaios funcionais de díodos</w:t>
            </w:r>
          </w:p>
        </w:tc>
        <w:tc>
          <w:tcPr>
            <w:tcW w:w="997" w:type="dxa"/>
            <w:vAlign w:val="center"/>
          </w:tcPr>
          <w:p w14:paraId="60CA3D16" w14:textId="0B36314C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2</w:t>
            </w:r>
          </w:p>
        </w:tc>
        <w:tc>
          <w:tcPr>
            <w:tcW w:w="883" w:type="dxa"/>
            <w:vAlign w:val="center"/>
          </w:tcPr>
          <w:p w14:paraId="49967139" w14:textId="3B4BC03B" w:rsidR="00C5685D" w:rsidRPr="00C5685D" w:rsidRDefault="00C5685D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G</w:t>
            </w:r>
          </w:p>
        </w:tc>
        <w:tc>
          <w:tcPr>
            <w:tcW w:w="1039" w:type="dxa"/>
            <w:vAlign w:val="center"/>
          </w:tcPr>
          <w:p w14:paraId="2B8277B1" w14:textId="2ACF77A1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1</w:t>
            </w:r>
          </w:p>
        </w:tc>
        <w:tc>
          <w:tcPr>
            <w:tcW w:w="1475" w:type="dxa"/>
            <w:vAlign w:val="center"/>
          </w:tcPr>
          <w:p w14:paraId="47368EED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1315FAD5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4D4483F6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9770BA" w:rsidRPr="00C5685D" w14:paraId="5ACBD10A" w14:textId="77777777" w:rsidTr="009770BA">
        <w:tc>
          <w:tcPr>
            <w:tcW w:w="661" w:type="dxa"/>
            <w:vAlign w:val="center"/>
          </w:tcPr>
          <w:p w14:paraId="7E447D33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2483FDD9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4522" w:type="dxa"/>
            <w:gridSpan w:val="2"/>
            <w:vAlign w:val="center"/>
          </w:tcPr>
          <w:p w14:paraId="12DE92C0" w14:textId="297ED673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4.1.2 Transístores</w:t>
            </w:r>
          </w:p>
        </w:tc>
        <w:tc>
          <w:tcPr>
            <w:tcW w:w="9355" w:type="dxa"/>
            <w:gridSpan w:val="6"/>
            <w:vAlign w:val="center"/>
          </w:tcPr>
          <w:p w14:paraId="7136B507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796FA3" w:rsidRPr="00C5685D" w14:paraId="2C244409" w14:textId="77777777" w:rsidTr="009770BA">
        <w:tc>
          <w:tcPr>
            <w:tcW w:w="661" w:type="dxa"/>
            <w:vAlign w:val="center"/>
          </w:tcPr>
          <w:p w14:paraId="05B4AB10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7F13465F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217FA83E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39662492" w14:textId="39ADC321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  <w:r w:rsidRPr="00C5685D">
              <w:rPr>
                <w:rFonts w:cs="Arial"/>
                <w:bCs/>
                <w:sz w:val="18"/>
                <w:szCs w:val="18"/>
                <w:lang w:val="pt-PT"/>
              </w:rPr>
              <w:t>Simbologia dos transístore</w:t>
            </w:r>
            <w:r>
              <w:rPr>
                <w:rFonts w:cs="Arial"/>
                <w:bCs/>
                <w:sz w:val="18"/>
                <w:szCs w:val="18"/>
                <w:lang w:val="pt-PT"/>
              </w:rPr>
              <w:t>s</w:t>
            </w:r>
          </w:p>
        </w:tc>
        <w:tc>
          <w:tcPr>
            <w:tcW w:w="997" w:type="dxa"/>
            <w:vAlign w:val="center"/>
          </w:tcPr>
          <w:p w14:paraId="1E95CAE9" w14:textId="390DDD0B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1</w:t>
            </w:r>
          </w:p>
        </w:tc>
        <w:tc>
          <w:tcPr>
            <w:tcW w:w="883" w:type="dxa"/>
            <w:vAlign w:val="center"/>
          </w:tcPr>
          <w:p w14:paraId="73960643" w14:textId="641A631C" w:rsidR="00C5685D" w:rsidRPr="00C5685D" w:rsidRDefault="00C5685D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V</w:t>
            </w:r>
          </w:p>
        </w:tc>
        <w:tc>
          <w:tcPr>
            <w:tcW w:w="1039" w:type="dxa"/>
            <w:vAlign w:val="center"/>
          </w:tcPr>
          <w:p w14:paraId="5D7B2C54" w14:textId="742D14CE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1</w:t>
            </w:r>
          </w:p>
        </w:tc>
        <w:tc>
          <w:tcPr>
            <w:tcW w:w="1475" w:type="dxa"/>
            <w:vAlign w:val="center"/>
          </w:tcPr>
          <w:p w14:paraId="5960733F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643224D5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72BBDD43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796FA3" w:rsidRPr="00C5685D" w14:paraId="1D0C9068" w14:textId="77777777" w:rsidTr="009770BA">
        <w:tc>
          <w:tcPr>
            <w:tcW w:w="661" w:type="dxa"/>
            <w:vAlign w:val="center"/>
          </w:tcPr>
          <w:p w14:paraId="24168DDE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104D462F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7F8A25F4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71DEFA46" w14:textId="02DC6345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  <w:r w:rsidRPr="00C5685D">
              <w:rPr>
                <w:rFonts w:cs="Arial"/>
                <w:bCs/>
                <w:sz w:val="18"/>
                <w:szCs w:val="18"/>
                <w:lang w:val="pt-PT"/>
              </w:rPr>
              <w:t>Descrição e orientação de componentes</w:t>
            </w:r>
          </w:p>
        </w:tc>
        <w:tc>
          <w:tcPr>
            <w:tcW w:w="997" w:type="dxa"/>
            <w:vAlign w:val="center"/>
          </w:tcPr>
          <w:p w14:paraId="12343A5B" w14:textId="63E5BDD2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1</w:t>
            </w:r>
          </w:p>
        </w:tc>
        <w:tc>
          <w:tcPr>
            <w:tcW w:w="883" w:type="dxa"/>
            <w:vAlign w:val="center"/>
          </w:tcPr>
          <w:p w14:paraId="78AF7053" w14:textId="6359148B" w:rsidR="00C5685D" w:rsidRPr="00C5685D" w:rsidRDefault="00C5685D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V</w:t>
            </w:r>
          </w:p>
        </w:tc>
        <w:tc>
          <w:tcPr>
            <w:tcW w:w="1039" w:type="dxa"/>
            <w:vAlign w:val="center"/>
          </w:tcPr>
          <w:p w14:paraId="7D7513FD" w14:textId="00842152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1</w:t>
            </w:r>
          </w:p>
        </w:tc>
        <w:tc>
          <w:tcPr>
            <w:tcW w:w="1475" w:type="dxa"/>
            <w:vAlign w:val="center"/>
          </w:tcPr>
          <w:p w14:paraId="0F8CCA39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2736A32F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761EF792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796FA3" w:rsidRPr="00C5685D" w14:paraId="3FFB907D" w14:textId="77777777" w:rsidTr="009770BA">
        <w:tc>
          <w:tcPr>
            <w:tcW w:w="661" w:type="dxa"/>
            <w:vAlign w:val="center"/>
          </w:tcPr>
          <w:p w14:paraId="62802530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691F8C29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7A50E60B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0C963C72" w14:textId="4F342950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  <w:r w:rsidRPr="00C5685D">
              <w:rPr>
                <w:rFonts w:cs="Arial"/>
                <w:bCs/>
                <w:sz w:val="18"/>
                <w:szCs w:val="18"/>
                <w:lang w:val="pt-PT"/>
              </w:rPr>
              <w:t>Características e propriedades dos transístores</w:t>
            </w:r>
          </w:p>
        </w:tc>
        <w:tc>
          <w:tcPr>
            <w:tcW w:w="997" w:type="dxa"/>
            <w:vAlign w:val="center"/>
          </w:tcPr>
          <w:p w14:paraId="7A998C0C" w14:textId="7FAFFE6C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1</w:t>
            </w:r>
          </w:p>
        </w:tc>
        <w:tc>
          <w:tcPr>
            <w:tcW w:w="883" w:type="dxa"/>
            <w:vAlign w:val="center"/>
          </w:tcPr>
          <w:p w14:paraId="6F9E8FC2" w14:textId="6B75FD7F" w:rsidR="00C5685D" w:rsidRPr="00C5685D" w:rsidRDefault="00C5685D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V</w:t>
            </w:r>
          </w:p>
        </w:tc>
        <w:tc>
          <w:tcPr>
            <w:tcW w:w="1039" w:type="dxa"/>
            <w:vAlign w:val="center"/>
          </w:tcPr>
          <w:p w14:paraId="30FDF8CB" w14:textId="67FEEB4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1</w:t>
            </w:r>
          </w:p>
        </w:tc>
        <w:tc>
          <w:tcPr>
            <w:tcW w:w="1475" w:type="dxa"/>
            <w:vAlign w:val="center"/>
          </w:tcPr>
          <w:p w14:paraId="1A3E4C34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62FE332A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4CFDCF03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6B400C" w:rsidRPr="00C5685D" w14:paraId="5A2A9A44" w14:textId="77777777" w:rsidTr="009770BA">
        <w:tc>
          <w:tcPr>
            <w:tcW w:w="661" w:type="dxa"/>
            <w:vAlign w:val="center"/>
          </w:tcPr>
          <w:p w14:paraId="762E5E92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6BEF0CA2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4CC49DF5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2DECAAA1" w14:textId="74C8DBC8" w:rsidR="00C5685D" w:rsidRPr="00C5685D" w:rsidRDefault="00A43D23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  <w:r>
              <w:rPr>
                <w:rFonts w:cs="Arial"/>
                <w:bCs/>
                <w:sz w:val="18"/>
                <w:szCs w:val="18"/>
                <w:lang w:val="pt-PT"/>
              </w:rPr>
              <w:t>[…]</w:t>
            </w:r>
          </w:p>
        </w:tc>
        <w:tc>
          <w:tcPr>
            <w:tcW w:w="997" w:type="dxa"/>
            <w:vAlign w:val="center"/>
          </w:tcPr>
          <w:p w14:paraId="6B5AA82B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883" w:type="dxa"/>
            <w:vAlign w:val="center"/>
          </w:tcPr>
          <w:p w14:paraId="0FF276FB" w14:textId="77777777" w:rsidR="00C5685D" w:rsidRPr="00C5685D" w:rsidRDefault="00C5685D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</w:p>
        </w:tc>
        <w:tc>
          <w:tcPr>
            <w:tcW w:w="1039" w:type="dxa"/>
            <w:vAlign w:val="center"/>
          </w:tcPr>
          <w:p w14:paraId="63CB2A50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475" w:type="dxa"/>
            <w:vAlign w:val="center"/>
          </w:tcPr>
          <w:p w14:paraId="04232292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52F1F6E8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279A0124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796FA3" w:rsidRPr="00C5685D" w14:paraId="32C88D5E" w14:textId="77777777" w:rsidTr="009770BA">
        <w:tc>
          <w:tcPr>
            <w:tcW w:w="661" w:type="dxa"/>
            <w:vAlign w:val="center"/>
          </w:tcPr>
          <w:p w14:paraId="242CBCC7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6352F1B0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000ECD26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52E0E6F9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97" w:type="dxa"/>
            <w:vAlign w:val="center"/>
          </w:tcPr>
          <w:p w14:paraId="1909B2D5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883" w:type="dxa"/>
            <w:vAlign w:val="center"/>
          </w:tcPr>
          <w:p w14:paraId="241E445C" w14:textId="77777777" w:rsidR="00C5685D" w:rsidRPr="00C5685D" w:rsidRDefault="00C5685D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</w:p>
        </w:tc>
        <w:tc>
          <w:tcPr>
            <w:tcW w:w="1039" w:type="dxa"/>
            <w:vAlign w:val="center"/>
          </w:tcPr>
          <w:p w14:paraId="383152FE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475" w:type="dxa"/>
            <w:vAlign w:val="center"/>
          </w:tcPr>
          <w:p w14:paraId="57499E62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3E4DF3B6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4F8B6C5A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E71545" w:rsidRPr="00C5685D" w14:paraId="18C49CB3" w14:textId="77777777" w:rsidTr="009770BA">
        <w:tc>
          <w:tcPr>
            <w:tcW w:w="661" w:type="dxa"/>
            <w:vAlign w:val="center"/>
          </w:tcPr>
          <w:p w14:paraId="291811CD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1B6F9B59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23A76FD0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6979472A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97" w:type="dxa"/>
            <w:vAlign w:val="center"/>
          </w:tcPr>
          <w:p w14:paraId="6CAC16D5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883" w:type="dxa"/>
            <w:vAlign w:val="center"/>
          </w:tcPr>
          <w:p w14:paraId="20F4DDE5" w14:textId="77777777" w:rsidR="00E71545" w:rsidRPr="00C5685D" w:rsidRDefault="00E71545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</w:p>
        </w:tc>
        <w:tc>
          <w:tcPr>
            <w:tcW w:w="1039" w:type="dxa"/>
            <w:vAlign w:val="center"/>
          </w:tcPr>
          <w:p w14:paraId="6CF15F0C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475" w:type="dxa"/>
            <w:vAlign w:val="center"/>
          </w:tcPr>
          <w:p w14:paraId="02D84CCB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3F06BDEB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00B0C6BB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E71545" w:rsidRPr="00C5685D" w14:paraId="506C4DF9" w14:textId="77777777" w:rsidTr="009770BA">
        <w:tc>
          <w:tcPr>
            <w:tcW w:w="661" w:type="dxa"/>
            <w:vAlign w:val="center"/>
          </w:tcPr>
          <w:p w14:paraId="0883FAD5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4A3A6EAE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3EB4F6FB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3F73D8FF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97" w:type="dxa"/>
            <w:vAlign w:val="center"/>
          </w:tcPr>
          <w:p w14:paraId="5A5871FF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883" w:type="dxa"/>
            <w:vAlign w:val="center"/>
          </w:tcPr>
          <w:p w14:paraId="0E1A28CB" w14:textId="77777777" w:rsidR="00E71545" w:rsidRPr="00C5685D" w:rsidRDefault="00E71545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</w:p>
        </w:tc>
        <w:tc>
          <w:tcPr>
            <w:tcW w:w="1039" w:type="dxa"/>
            <w:vAlign w:val="center"/>
          </w:tcPr>
          <w:p w14:paraId="1C9BAF77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475" w:type="dxa"/>
            <w:vAlign w:val="center"/>
          </w:tcPr>
          <w:p w14:paraId="1BA73928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79486D99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6AA17E04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E71545" w:rsidRPr="00C5685D" w14:paraId="56109EDF" w14:textId="77777777" w:rsidTr="009770BA">
        <w:tc>
          <w:tcPr>
            <w:tcW w:w="661" w:type="dxa"/>
            <w:vAlign w:val="center"/>
          </w:tcPr>
          <w:p w14:paraId="57B2B985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7E840731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2A14E7E0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7F1046A0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97" w:type="dxa"/>
            <w:vAlign w:val="center"/>
          </w:tcPr>
          <w:p w14:paraId="2E72688E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883" w:type="dxa"/>
            <w:vAlign w:val="center"/>
          </w:tcPr>
          <w:p w14:paraId="7621CFF2" w14:textId="77777777" w:rsidR="00E71545" w:rsidRPr="00C5685D" w:rsidRDefault="00E71545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</w:p>
        </w:tc>
        <w:tc>
          <w:tcPr>
            <w:tcW w:w="1039" w:type="dxa"/>
            <w:vAlign w:val="center"/>
          </w:tcPr>
          <w:p w14:paraId="0A33783E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475" w:type="dxa"/>
            <w:vAlign w:val="center"/>
          </w:tcPr>
          <w:p w14:paraId="7398A9C7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42B62D88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61FD8628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E71545" w:rsidRPr="00C5685D" w14:paraId="32729921" w14:textId="77777777" w:rsidTr="009770BA">
        <w:tc>
          <w:tcPr>
            <w:tcW w:w="661" w:type="dxa"/>
            <w:vAlign w:val="center"/>
          </w:tcPr>
          <w:p w14:paraId="6E8EB53E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73CC0CEC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7618AE3F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2BE1921C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97" w:type="dxa"/>
            <w:vAlign w:val="center"/>
          </w:tcPr>
          <w:p w14:paraId="07AF1351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883" w:type="dxa"/>
            <w:vAlign w:val="center"/>
          </w:tcPr>
          <w:p w14:paraId="6284C76A" w14:textId="77777777" w:rsidR="00E71545" w:rsidRPr="00C5685D" w:rsidRDefault="00E71545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</w:p>
        </w:tc>
        <w:tc>
          <w:tcPr>
            <w:tcW w:w="1039" w:type="dxa"/>
            <w:vAlign w:val="center"/>
          </w:tcPr>
          <w:p w14:paraId="1AE3282B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475" w:type="dxa"/>
            <w:vAlign w:val="center"/>
          </w:tcPr>
          <w:p w14:paraId="1788BA5D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736232DC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19462127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E71545" w:rsidRPr="00C5685D" w14:paraId="78121AC0" w14:textId="77777777" w:rsidTr="009770BA">
        <w:tc>
          <w:tcPr>
            <w:tcW w:w="661" w:type="dxa"/>
            <w:vAlign w:val="center"/>
          </w:tcPr>
          <w:p w14:paraId="3247456F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733F8033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66260C4D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5CB2D5D7" w14:textId="77777777" w:rsidR="00E71545" w:rsidRPr="00C5685D" w:rsidRDefault="00E71545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97" w:type="dxa"/>
            <w:vAlign w:val="center"/>
          </w:tcPr>
          <w:p w14:paraId="53C27A36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883" w:type="dxa"/>
            <w:vAlign w:val="center"/>
          </w:tcPr>
          <w:p w14:paraId="66D7530A" w14:textId="77777777" w:rsidR="00E71545" w:rsidRPr="00C5685D" w:rsidRDefault="00E71545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</w:p>
        </w:tc>
        <w:tc>
          <w:tcPr>
            <w:tcW w:w="1039" w:type="dxa"/>
            <w:vAlign w:val="center"/>
          </w:tcPr>
          <w:p w14:paraId="6D999646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475" w:type="dxa"/>
            <w:vAlign w:val="center"/>
          </w:tcPr>
          <w:p w14:paraId="3826EDFF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48851F23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360850D7" w14:textId="77777777" w:rsidR="00E71545" w:rsidRPr="00C5685D" w:rsidRDefault="00E71545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796FA3" w:rsidRPr="00C5685D" w14:paraId="0EDF5F8E" w14:textId="77777777" w:rsidTr="009770BA">
        <w:tc>
          <w:tcPr>
            <w:tcW w:w="661" w:type="dxa"/>
            <w:vAlign w:val="center"/>
          </w:tcPr>
          <w:p w14:paraId="7AA4EA30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23B92A80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11A03C1B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4B2E95D9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97" w:type="dxa"/>
            <w:vAlign w:val="center"/>
          </w:tcPr>
          <w:p w14:paraId="55378EF5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883" w:type="dxa"/>
            <w:vAlign w:val="center"/>
          </w:tcPr>
          <w:p w14:paraId="4F7420C6" w14:textId="77777777" w:rsidR="00C5685D" w:rsidRPr="00C5685D" w:rsidRDefault="00C5685D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</w:p>
        </w:tc>
        <w:tc>
          <w:tcPr>
            <w:tcW w:w="1039" w:type="dxa"/>
            <w:vAlign w:val="center"/>
          </w:tcPr>
          <w:p w14:paraId="351A289E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475" w:type="dxa"/>
            <w:vAlign w:val="center"/>
          </w:tcPr>
          <w:p w14:paraId="47950353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3AAD5D65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27E4C828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  <w:tr w:rsidR="00796FA3" w:rsidRPr="00C5685D" w14:paraId="640239A8" w14:textId="77777777" w:rsidTr="009770BA">
        <w:tc>
          <w:tcPr>
            <w:tcW w:w="661" w:type="dxa"/>
            <w:vAlign w:val="center"/>
          </w:tcPr>
          <w:p w14:paraId="223DE94B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13" w:type="dxa"/>
            <w:vAlign w:val="center"/>
          </w:tcPr>
          <w:p w14:paraId="3C2B94F9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728" w:type="dxa"/>
            <w:vAlign w:val="center"/>
          </w:tcPr>
          <w:p w14:paraId="6EFEED2B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794" w:type="dxa"/>
            <w:vAlign w:val="center"/>
          </w:tcPr>
          <w:p w14:paraId="44DD8D39" w14:textId="77777777" w:rsidR="00C5685D" w:rsidRPr="00C5685D" w:rsidRDefault="00C5685D" w:rsidP="00C5685D">
            <w:pPr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997" w:type="dxa"/>
            <w:vAlign w:val="center"/>
          </w:tcPr>
          <w:p w14:paraId="027F8E44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883" w:type="dxa"/>
            <w:vAlign w:val="center"/>
          </w:tcPr>
          <w:p w14:paraId="72816FE9" w14:textId="77777777" w:rsidR="00C5685D" w:rsidRPr="00C5685D" w:rsidRDefault="00C5685D" w:rsidP="00C5685D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</w:p>
        </w:tc>
        <w:tc>
          <w:tcPr>
            <w:tcW w:w="1039" w:type="dxa"/>
            <w:vAlign w:val="center"/>
          </w:tcPr>
          <w:p w14:paraId="6AAF3A1A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475" w:type="dxa"/>
            <w:vAlign w:val="center"/>
          </w:tcPr>
          <w:p w14:paraId="5F54DCF9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vAlign w:val="center"/>
          </w:tcPr>
          <w:p w14:paraId="55AE1B04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685" w:type="dxa"/>
            <w:vAlign w:val="center"/>
          </w:tcPr>
          <w:p w14:paraId="134F4B23" w14:textId="77777777" w:rsidR="00C5685D" w:rsidRPr="00C5685D" w:rsidRDefault="00C5685D" w:rsidP="00C5685D">
            <w:pPr>
              <w:jc w:val="center"/>
              <w:rPr>
                <w:rFonts w:cs="Arial"/>
                <w:bCs/>
                <w:sz w:val="18"/>
                <w:szCs w:val="18"/>
                <w:lang w:val="pt-PT"/>
              </w:rPr>
            </w:pPr>
          </w:p>
        </w:tc>
      </w:tr>
    </w:tbl>
    <w:p w14:paraId="151EBAEE" w14:textId="77777777" w:rsidR="007F51BD" w:rsidRPr="003D5153" w:rsidRDefault="007F51BD" w:rsidP="00572062">
      <w:pPr>
        <w:spacing w:after="120"/>
        <w:jc w:val="both"/>
        <w:rPr>
          <w:rFonts w:cs="Arial"/>
          <w:b/>
          <w:szCs w:val="20"/>
          <w:lang w:val="pt-PT"/>
        </w:rPr>
      </w:pPr>
    </w:p>
    <w:sectPr w:rsidR="007F51BD" w:rsidRPr="003D5153" w:rsidSect="0073272F">
      <w:headerReference w:type="default" r:id="rId12"/>
      <w:footerReference w:type="default" r:id="rId13"/>
      <w:pgSz w:w="16838" w:h="11906" w:orient="landscape"/>
      <w:pgMar w:top="720" w:right="720" w:bottom="720" w:left="720" w:header="425" w:footer="191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E46C" w14:textId="77777777" w:rsidR="00AA4CB0" w:rsidRDefault="00AA4CB0">
      <w:r>
        <w:separator/>
      </w:r>
    </w:p>
    <w:p w14:paraId="1B88D249" w14:textId="77777777" w:rsidR="00AA4CB0" w:rsidRDefault="00AA4CB0"/>
  </w:endnote>
  <w:endnote w:type="continuationSeparator" w:id="0">
    <w:p w14:paraId="48129789" w14:textId="77777777" w:rsidR="00AA4CB0" w:rsidRDefault="00AA4CB0">
      <w:r>
        <w:continuationSeparator/>
      </w:r>
    </w:p>
    <w:p w14:paraId="0C4C47DA" w14:textId="77777777" w:rsidR="00AA4CB0" w:rsidRDefault="00AA4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C682" w14:textId="1E1627C6" w:rsidR="002F4DB4" w:rsidRPr="0045763C" w:rsidRDefault="0045763C" w:rsidP="0045763C">
    <w:pPr>
      <w:pStyle w:val="Footer"/>
      <w:rPr>
        <w:rFonts w:ascii="Verdana" w:hAnsi="Verdana" w:cs="Arial"/>
        <w:sz w:val="16"/>
        <w:szCs w:val="16"/>
        <w:lang w:val="en-US"/>
      </w:rPr>
    </w:pPr>
    <w:proofErr w:type="gramStart"/>
    <w:r>
      <w:rPr>
        <w:rFonts w:ascii="Verdana" w:hAnsi="Verdana" w:cs="Arial"/>
        <w:sz w:val="16"/>
        <w:szCs w:val="16"/>
        <w:lang w:val="en-US"/>
      </w:rPr>
      <w:t>SGQ</w:t>
    </w:r>
    <w:r w:rsidRPr="002F4DB4">
      <w:rPr>
        <w:rFonts w:ascii="Verdana" w:hAnsi="Verdana" w:cs="Arial"/>
        <w:sz w:val="16"/>
        <w:szCs w:val="16"/>
        <w:lang w:val="en-US"/>
      </w:rPr>
      <w:t>AAN.</w:t>
    </w:r>
    <w:r>
      <w:rPr>
        <w:rFonts w:ascii="Verdana" w:hAnsi="Verdana" w:cs="Arial"/>
        <w:sz w:val="16"/>
        <w:szCs w:val="16"/>
        <w:lang w:val="en-US"/>
      </w:rPr>
      <w:t>MOD.</w:t>
    </w:r>
    <w:r w:rsidR="00972016">
      <w:rPr>
        <w:rFonts w:ascii="Verdana" w:hAnsi="Verdana" w:cs="Arial"/>
        <w:sz w:val="16"/>
        <w:szCs w:val="16"/>
        <w:lang w:val="en-US"/>
      </w:rPr>
      <w:t>4531</w:t>
    </w:r>
    <w:r>
      <w:rPr>
        <w:rFonts w:ascii="Verdana" w:hAnsi="Verdana" w:cs="Arial"/>
        <w:sz w:val="16"/>
        <w:szCs w:val="16"/>
        <w:lang w:val="en-US"/>
      </w:rPr>
      <w:t>.REV</w:t>
    </w:r>
    <w:proofErr w:type="gramEnd"/>
    <w:r>
      <w:rPr>
        <w:rFonts w:ascii="Verdana" w:hAnsi="Verdana" w:cs="Arial"/>
        <w:sz w:val="16"/>
        <w:szCs w:val="16"/>
        <w:lang w:val="en-US"/>
      </w:rPr>
      <w:t>0</w:t>
    </w:r>
    <w:r w:rsidR="00E43EBB">
      <w:rPr>
        <w:rFonts w:ascii="Verdana" w:hAnsi="Verdana" w:cs="Arial"/>
        <w:sz w:val="16"/>
        <w:szCs w:val="16"/>
        <w:lang w:val="en-US"/>
      </w:rPr>
      <w:t>0</w:t>
    </w:r>
    <w:r>
      <w:rPr>
        <w:rFonts w:ascii="Verdana" w:hAnsi="Verdana" w:cs="Arial"/>
        <w:sz w:val="16"/>
        <w:szCs w:val="16"/>
        <w:lang w:val="en-US"/>
      </w:rPr>
      <w:t xml:space="preserve">                                                                                                                                 </w:t>
    </w:r>
    <w:r w:rsidR="002F4DB4" w:rsidRPr="00EE0FC6">
      <w:rPr>
        <w:rFonts w:ascii="Verdana" w:hAnsi="Verdana" w:cs="Verdana"/>
        <w:color w:val="000000"/>
        <w:sz w:val="16"/>
        <w:szCs w:val="16"/>
      </w:rPr>
      <w:t xml:space="preserve">Page </w: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begin"/>
    </w:r>
    <w:r w:rsidR="002F4DB4" w:rsidRPr="00EE0FC6">
      <w:rPr>
        <w:rFonts w:ascii="Verdana" w:hAnsi="Verdana" w:cs="Verdana"/>
        <w:color w:val="000000"/>
        <w:sz w:val="16"/>
        <w:szCs w:val="16"/>
      </w:rPr>
      <w:instrText>page</w:instrTex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separate"/>
    </w:r>
    <w:r w:rsidR="00D616B8">
      <w:rPr>
        <w:rFonts w:ascii="Verdana" w:hAnsi="Verdana" w:cs="Verdana"/>
        <w:noProof/>
        <w:color w:val="000000"/>
        <w:sz w:val="16"/>
        <w:szCs w:val="16"/>
      </w:rPr>
      <w:t>5</w: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end"/>
    </w:r>
    <w:r w:rsidR="002F4DB4" w:rsidRPr="00EE0FC6">
      <w:rPr>
        <w:rFonts w:ascii="Verdana" w:hAnsi="Verdana" w:cs="Verdana"/>
        <w:color w:val="000000"/>
        <w:sz w:val="16"/>
        <w:szCs w:val="16"/>
      </w:rPr>
      <w:t xml:space="preserve"> of </w: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begin"/>
    </w:r>
    <w:r w:rsidR="002F4DB4" w:rsidRPr="00EE0FC6">
      <w:rPr>
        <w:rFonts w:ascii="Verdana" w:hAnsi="Verdana" w:cs="Verdana"/>
        <w:color w:val="000000"/>
        <w:sz w:val="16"/>
        <w:szCs w:val="16"/>
      </w:rPr>
      <w:instrText>numpages</w:instrTex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separate"/>
    </w:r>
    <w:r w:rsidR="00D616B8">
      <w:rPr>
        <w:rFonts w:ascii="Verdana" w:hAnsi="Verdana" w:cs="Verdana"/>
        <w:noProof/>
        <w:color w:val="000000"/>
        <w:sz w:val="16"/>
        <w:szCs w:val="16"/>
      </w:rPr>
      <w:t>5</w: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end"/>
    </w:r>
  </w:p>
  <w:p w14:paraId="48935918" w14:textId="77777777" w:rsidR="0092487F" w:rsidRDefault="009248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036C" w14:textId="2996DEFF" w:rsidR="00EA48F4" w:rsidRPr="0073272F" w:rsidRDefault="00EA48F4" w:rsidP="0073272F">
    <w:pPr>
      <w:pStyle w:val="Footer"/>
      <w:tabs>
        <w:tab w:val="clear" w:pos="4536"/>
        <w:tab w:val="clear" w:pos="9072"/>
      </w:tabs>
      <w:rPr>
        <w:rFonts w:cs="Arial"/>
        <w:sz w:val="16"/>
        <w:szCs w:val="16"/>
        <w:lang w:val="en-US"/>
      </w:rPr>
    </w:pPr>
    <w:proofErr w:type="gramStart"/>
    <w:r w:rsidRPr="0073272F">
      <w:rPr>
        <w:rFonts w:cs="Arial"/>
        <w:sz w:val="16"/>
        <w:szCs w:val="16"/>
        <w:lang w:val="en-US"/>
      </w:rPr>
      <w:t>SGQAAN.MOD.</w:t>
    </w:r>
    <w:r w:rsidR="00A43D23">
      <w:rPr>
        <w:rFonts w:cs="Arial"/>
        <w:sz w:val="16"/>
        <w:szCs w:val="16"/>
        <w:lang w:val="en-US"/>
      </w:rPr>
      <w:t>4531</w:t>
    </w:r>
    <w:r w:rsidRPr="0073272F">
      <w:rPr>
        <w:rFonts w:cs="Arial"/>
        <w:sz w:val="16"/>
        <w:szCs w:val="16"/>
        <w:lang w:val="en-US"/>
      </w:rPr>
      <w:t>.REV</w:t>
    </w:r>
    <w:proofErr w:type="gramEnd"/>
    <w:r w:rsidRPr="0073272F">
      <w:rPr>
        <w:rFonts w:cs="Arial"/>
        <w:sz w:val="16"/>
        <w:szCs w:val="16"/>
        <w:lang w:val="en-US"/>
      </w:rPr>
      <w:t xml:space="preserve">00                                                                                                                                 </w:t>
    </w:r>
    <w:r w:rsidR="0073272F" w:rsidRPr="0073272F">
      <w:rPr>
        <w:rFonts w:cs="Arial"/>
        <w:sz w:val="16"/>
        <w:szCs w:val="16"/>
        <w:lang w:val="en-US"/>
      </w:rPr>
      <w:tab/>
    </w:r>
    <w:r w:rsidR="0073272F" w:rsidRPr="0073272F">
      <w:rPr>
        <w:rFonts w:cs="Arial"/>
        <w:sz w:val="16"/>
        <w:szCs w:val="16"/>
        <w:lang w:val="en-US"/>
      </w:rPr>
      <w:tab/>
    </w:r>
    <w:r w:rsidR="0073272F" w:rsidRPr="0073272F">
      <w:rPr>
        <w:rFonts w:cs="Arial"/>
        <w:sz w:val="16"/>
        <w:szCs w:val="16"/>
        <w:lang w:val="en-US"/>
      </w:rPr>
      <w:tab/>
    </w:r>
    <w:r w:rsidR="0073272F" w:rsidRPr="0073272F">
      <w:rPr>
        <w:rFonts w:cs="Arial"/>
        <w:sz w:val="16"/>
        <w:szCs w:val="16"/>
        <w:lang w:val="en-US"/>
      </w:rPr>
      <w:tab/>
    </w:r>
    <w:r w:rsidR="0073272F" w:rsidRPr="0073272F">
      <w:rPr>
        <w:rFonts w:cs="Arial"/>
        <w:sz w:val="16"/>
        <w:szCs w:val="16"/>
        <w:lang w:val="en-US"/>
      </w:rPr>
      <w:tab/>
    </w:r>
    <w:r w:rsidR="0073272F" w:rsidRPr="0073272F">
      <w:rPr>
        <w:rFonts w:cs="Arial"/>
        <w:sz w:val="16"/>
        <w:szCs w:val="16"/>
        <w:lang w:val="en-US"/>
      </w:rPr>
      <w:tab/>
    </w:r>
    <w:r w:rsidR="0073272F">
      <w:rPr>
        <w:rFonts w:cs="Arial"/>
        <w:sz w:val="16"/>
        <w:szCs w:val="16"/>
        <w:lang w:val="en-US"/>
      </w:rPr>
      <w:tab/>
    </w:r>
    <w:r w:rsidR="0073272F">
      <w:rPr>
        <w:rFonts w:cs="Arial"/>
        <w:sz w:val="16"/>
        <w:szCs w:val="16"/>
        <w:lang w:val="en-US"/>
      </w:rPr>
      <w:tab/>
    </w:r>
    <w:r w:rsidR="0073272F">
      <w:rPr>
        <w:rFonts w:cs="Arial"/>
        <w:sz w:val="16"/>
        <w:szCs w:val="16"/>
        <w:lang w:val="en-US"/>
      </w:rPr>
      <w:tab/>
    </w:r>
    <w:r w:rsidR="0073272F">
      <w:rPr>
        <w:rFonts w:cs="Arial"/>
        <w:sz w:val="16"/>
        <w:szCs w:val="16"/>
        <w:lang w:val="en-US"/>
      </w:rPr>
      <w:tab/>
    </w:r>
    <w:r w:rsidR="0073272F">
      <w:rPr>
        <w:rFonts w:cs="Arial"/>
        <w:sz w:val="16"/>
        <w:szCs w:val="16"/>
        <w:lang w:val="en-US"/>
      </w:rPr>
      <w:tab/>
    </w:r>
    <w:r w:rsidRPr="0073272F">
      <w:rPr>
        <w:rFonts w:cs="Arial"/>
        <w:color w:val="000000"/>
        <w:sz w:val="16"/>
        <w:szCs w:val="16"/>
      </w:rPr>
      <w:t xml:space="preserve">Page </w:t>
    </w:r>
    <w:r w:rsidR="0073272F" w:rsidRPr="0073272F">
      <w:rPr>
        <w:rFonts w:cs="Arial"/>
        <w:color w:val="000000"/>
        <w:sz w:val="16"/>
        <w:szCs w:val="16"/>
      </w:rPr>
      <w:fldChar w:fldCharType="begin"/>
    </w:r>
    <w:r w:rsidR="0073272F" w:rsidRPr="0073272F">
      <w:rPr>
        <w:rFonts w:cs="Arial"/>
        <w:color w:val="000000"/>
        <w:sz w:val="16"/>
        <w:szCs w:val="16"/>
      </w:rPr>
      <w:instrText xml:space="preserve"> PAGE   \* MERGEFORMAT </w:instrText>
    </w:r>
    <w:r w:rsidR="0073272F" w:rsidRPr="0073272F">
      <w:rPr>
        <w:rFonts w:cs="Arial"/>
        <w:color w:val="000000"/>
        <w:sz w:val="16"/>
        <w:szCs w:val="16"/>
      </w:rPr>
      <w:fldChar w:fldCharType="separate"/>
    </w:r>
    <w:r w:rsidR="0073272F" w:rsidRPr="0073272F">
      <w:rPr>
        <w:rFonts w:cs="Arial"/>
        <w:noProof/>
        <w:color w:val="000000"/>
        <w:sz w:val="16"/>
        <w:szCs w:val="16"/>
      </w:rPr>
      <w:t>1</w:t>
    </w:r>
    <w:r w:rsidR="0073272F" w:rsidRPr="0073272F">
      <w:rPr>
        <w:rFonts w:cs="Arial"/>
        <w:noProof/>
        <w:color w:val="000000"/>
        <w:sz w:val="16"/>
        <w:szCs w:val="16"/>
      </w:rPr>
      <w:fldChar w:fldCharType="end"/>
    </w:r>
  </w:p>
  <w:p w14:paraId="2DB4332E" w14:textId="77777777" w:rsidR="00EA48F4" w:rsidRDefault="00EA48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56F4" w14:textId="77777777" w:rsidR="00AA4CB0" w:rsidRDefault="00AA4CB0">
      <w:r>
        <w:separator/>
      </w:r>
    </w:p>
    <w:p w14:paraId="137C7CCD" w14:textId="77777777" w:rsidR="00AA4CB0" w:rsidRDefault="00AA4CB0"/>
  </w:footnote>
  <w:footnote w:type="continuationSeparator" w:id="0">
    <w:p w14:paraId="23817E32" w14:textId="77777777" w:rsidR="00AA4CB0" w:rsidRDefault="00AA4CB0">
      <w:r>
        <w:continuationSeparator/>
      </w:r>
    </w:p>
    <w:p w14:paraId="39D2F7CA" w14:textId="77777777" w:rsidR="00AA4CB0" w:rsidRDefault="00AA4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06"/>
      <w:gridCol w:w="6741"/>
      <w:gridCol w:w="1843"/>
    </w:tblGrid>
    <w:tr w:rsidR="00B154E6" w14:paraId="7665D564" w14:textId="77777777" w:rsidTr="002B3BBC">
      <w:tc>
        <w:tcPr>
          <w:tcW w:w="190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8155AF6" w14:textId="77777777" w:rsidR="00B154E6" w:rsidRDefault="00CF673E" w:rsidP="00D92FBD">
          <w:pPr>
            <w:pStyle w:val="Header"/>
            <w:ind w:left="-113"/>
          </w:pPr>
          <w:r w:rsidRPr="00303443">
            <w:rPr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2A19EE8C" wp14:editId="79FDC6FC">
                <wp:simplePos x="0" y="0"/>
                <wp:positionH relativeFrom="column">
                  <wp:posOffset>-9525</wp:posOffset>
                </wp:positionH>
                <wp:positionV relativeFrom="paragraph">
                  <wp:posOffset>180340</wp:posOffset>
                </wp:positionV>
                <wp:extent cx="1073726" cy="400050"/>
                <wp:effectExtent l="0" t="0" r="0" b="0"/>
                <wp:wrapSquare wrapText="bothSides"/>
                <wp:docPr id="1674760507" name="Picture 16747605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726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41" w:type="dxa"/>
          <w:tcBorders>
            <w:top w:val="nil"/>
            <w:left w:val="nil"/>
            <w:right w:val="nil"/>
          </w:tcBorders>
        </w:tcPr>
        <w:p w14:paraId="564F4910" w14:textId="361E45BC" w:rsidR="00B154E6" w:rsidRPr="00090F6F" w:rsidRDefault="004F35DF" w:rsidP="00304B36">
          <w:pPr>
            <w:pStyle w:val="NoSpacing"/>
            <w:spacing w:after="0"/>
            <w:rPr>
              <w:lang w:val="en-GB"/>
            </w:rPr>
          </w:pPr>
          <w:r w:rsidRPr="004F35DF">
            <w:rPr>
              <w:lang w:val="en-GB"/>
            </w:rPr>
            <w:t xml:space="preserve">Examination </w:t>
          </w:r>
          <w:r w:rsidR="00B52E10">
            <w:rPr>
              <w:lang w:val="en-GB"/>
            </w:rPr>
            <w:t>C</w:t>
          </w:r>
          <w:r w:rsidRPr="004F35DF">
            <w:rPr>
              <w:lang w:val="en-GB"/>
            </w:rPr>
            <w:t xml:space="preserve">redits </w:t>
          </w:r>
          <w:r w:rsidR="00B52E10">
            <w:rPr>
              <w:lang w:val="en-GB"/>
            </w:rPr>
            <w:t>R</w:t>
          </w:r>
          <w:r w:rsidRPr="004F35DF">
            <w:rPr>
              <w:lang w:val="en-GB"/>
            </w:rPr>
            <w:t>eport</w:t>
          </w:r>
        </w:p>
      </w:tc>
      <w:tc>
        <w:tcPr>
          <w:tcW w:w="1843" w:type="dxa"/>
          <w:tcBorders>
            <w:top w:val="nil"/>
            <w:left w:val="nil"/>
            <w:right w:val="nil"/>
          </w:tcBorders>
          <w:vAlign w:val="bottom"/>
        </w:tcPr>
        <w:p w14:paraId="3AB2BF68" w14:textId="4E0437FF" w:rsidR="00B154E6" w:rsidRPr="006E2B6A" w:rsidRDefault="00B154E6" w:rsidP="00304B36">
          <w:pPr>
            <w:pStyle w:val="Header"/>
            <w:jc w:val="right"/>
            <w:rPr>
              <w:sz w:val="18"/>
              <w:szCs w:val="18"/>
            </w:rPr>
          </w:pPr>
        </w:p>
      </w:tc>
    </w:tr>
    <w:tr w:rsidR="00B154E6" w:rsidRPr="009030C3" w14:paraId="39CE0814" w14:textId="77777777" w:rsidTr="004F35DF">
      <w:trPr>
        <w:trHeight w:val="617"/>
      </w:trPr>
      <w:tc>
        <w:tcPr>
          <w:tcW w:w="1906" w:type="dxa"/>
          <w:vMerge/>
          <w:tcBorders>
            <w:left w:val="nil"/>
            <w:bottom w:val="nil"/>
          </w:tcBorders>
        </w:tcPr>
        <w:p w14:paraId="3BB84AA6" w14:textId="77777777" w:rsidR="00B154E6" w:rsidRDefault="00B154E6" w:rsidP="00D92FBD">
          <w:pPr>
            <w:pStyle w:val="Header"/>
          </w:pPr>
        </w:p>
      </w:tc>
      <w:tc>
        <w:tcPr>
          <w:tcW w:w="8584" w:type="dxa"/>
          <w:gridSpan w:val="2"/>
          <w:vAlign w:val="center"/>
        </w:tcPr>
        <w:p w14:paraId="28149CBF" w14:textId="28993FC6" w:rsidR="00B154E6" w:rsidRPr="00063E68" w:rsidRDefault="004F35DF" w:rsidP="00777895">
          <w:pPr>
            <w:pStyle w:val="Heading1"/>
            <w:numPr>
              <w:ilvl w:val="0"/>
              <w:numId w:val="0"/>
            </w:numPr>
            <w:tabs>
              <w:tab w:val="right" w:pos="9840"/>
            </w:tabs>
            <w:spacing w:before="0" w:after="0"/>
            <w:ind w:right="79"/>
            <w:rPr>
              <w:rFonts w:ascii="Times New Roman" w:hAnsi="Times New Roman" w:cs="Times New Roman"/>
              <w:bCs w:val="0"/>
              <w:szCs w:val="28"/>
              <w:lang w:val="pt-PT"/>
            </w:rPr>
          </w:pPr>
          <w:bookmarkStart w:id="1" w:name="_Hlk150521709"/>
          <w:r>
            <w:t>Relatório de Créditos de Exam</w:t>
          </w:r>
          <w:bookmarkEnd w:id="1"/>
          <w:r w:rsidR="00C133F7">
            <w:t>e</w:t>
          </w:r>
        </w:p>
      </w:tc>
    </w:tr>
  </w:tbl>
  <w:p w14:paraId="4172B1F2" w14:textId="77777777" w:rsidR="0092487F" w:rsidRDefault="009248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06"/>
      <w:gridCol w:w="12706"/>
      <w:gridCol w:w="840"/>
    </w:tblGrid>
    <w:tr w:rsidR="00EA48F4" w14:paraId="3002632A" w14:textId="77777777" w:rsidTr="00C5685D">
      <w:tc>
        <w:tcPr>
          <w:tcW w:w="190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1E16E0F" w14:textId="77777777" w:rsidR="00EA48F4" w:rsidRDefault="00EA48F4" w:rsidP="00D92FBD">
          <w:pPr>
            <w:pStyle w:val="Header"/>
            <w:ind w:left="-113"/>
          </w:pPr>
          <w:r w:rsidRPr="00303443">
            <w:rPr>
              <w:noProof/>
              <w:lang w:val="en-US" w:eastAsia="en-US"/>
            </w:rPr>
            <w:drawing>
              <wp:anchor distT="0" distB="0" distL="114300" distR="114300" simplePos="0" relativeHeight="251663360" behindDoc="0" locked="0" layoutInCell="1" allowOverlap="1" wp14:anchorId="2242FD18" wp14:editId="7EF45110">
                <wp:simplePos x="0" y="0"/>
                <wp:positionH relativeFrom="column">
                  <wp:posOffset>-9525</wp:posOffset>
                </wp:positionH>
                <wp:positionV relativeFrom="paragraph">
                  <wp:posOffset>180340</wp:posOffset>
                </wp:positionV>
                <wp:extent cx="1073726" cy="400050"/>
                <wp:effectExtent l="0" t="0" r="0" b="0"/>
                <wp:wrapSquare wrapText="bothSides"/>
                <wp:docPr id="1424468201" name="Picture 1424468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726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706" w:type="dxa"/>
          <w:tcBorders>
            <w:top w:val="nil"/>
            <w:left w:val="nil"/>
            <w:right w:val="nil"/>
          </w:tcBorders>
        </w:tcPr>
        <w:p w14:paraId="20481296" w14:textId="566F7038" w:rsidR="00EA48F4" w:rsidRPr="00090F6F" w:rsidRDefault="00EA48F4" w:rsidP="00304B36">
          <w:pPr>
            <w:pStyle w:val="NoSpacing"/>
            <w:spacing w:after="0"/>
            <w:rPr>
              <w:lang w:val="en-GB"/>
            </w:rPr>
          </w:pPr>
          <w:r>
            <w:rPr>
              <w:lang w:val="en-GB"/>
            </w:rPr>
            <w:t xml:space="preserve">Annex I </w:t>
          </w:r>
          <w:r w:rsidR="00BE3A04">
            <w:rPr>
              <w:lang w:val="en-GB"/>
            </w:rPr>
            <w:t>of</w:t>
          </w:r>
          <w:r>
            <w:rPr>
              <w:lang w:val="en-GB"/>
            </w:rPr>
            <w:t xml:space="preserve"> </w:t>
          </w:r>
          <w:r w:rsidRPr="004F35DF">
            <w:rPr>
              <w:lang w:val="en-GB"/>
            </w:rPr>
            <w:t xml:space="preserve">Examination </w:t>
          </w:r>
          <w:r>
            <w:rPr>
              <w:lang w:val="en-GB"/>
            </w:rPr>
            <w:t>C</w:t>
          </w:r>
          <w:r w:rsidRPr="004F35DF">
            <w:rPr>
              <w:lang w:val="en-GB"/>
            </w:rPr>
            <w:t xml:space="preserve">redits </w:t>
          </w:r>
          <w:r>
            <w:rPr>
              <w:lang w:val="en-GB"/>
            </w:rPr>
            <w:t>R</w:t>
          </w:r>
          <w:r w:rsidRPr="004F35DF">
            <w:rPr>
              <w:lang w:val="en-GB"/>
            </w:rPr>
            <w:t>eport</w:t>
          </w:r>
        </w:p>
      </w:tc>
      <w:tc>
        <w:tcPr>
          <w:tcW w:w="840" w:type="dxa"/>
          <w:tcBorders>
            <w:top w:val="nil"/>
            <w:left w:val="nil"/>
            <w:right w:val="nil"/>
          </w:tcBorders>
          <w:vAlign w:val="bottom"/>
        </w:tcPr>
        <w:p w14:paraId="07FDD5DE" w14:textId="77777777" w:rsidR="00EA48F4" w:rsidRPr="006E2B6A" w:rsidRDefault="00EA48F4" w:rsidP="00304B36">
          <w:pPr>
            <w:pStyle w:val="Header"/>
            <w:jc w:val="right"/>
            <w:rPr>
              <w:sz w:val="18"/>
              <w:szCs w:val="18"/>
            </w:rPr>
          </w:pPr>
        </w:p>
      </w:tc>
    </w:tr>
    <w:tr w:rsidR="00EA48F4" w:rsidRPr="009030C3" w14:paraId="4B2BF465" w14:textId="77777777" w:rsidTr="00C5685D">
      <w:trPr>
        <w:trHeight w:val="617"/>
      </w:trPr>
      <w:tc>
        <w:tcPr>
          <w:tcW w:w="1906" w:type="dxa"/>
          <w:vMerge/>
          <w:tcBorders>
            <w:left w:val="nil"/>
            <w:bottom w:val="nil"/>
          </w:tcBorders>
        </w:tcPr>
        <w:p w14:paraId="66A320F7" w14:textId="77777777" w:rsidR="00EA48F4" w:rsidRDefault="00EA48F4" w:rsidP="00D92FBD">
          <w:pPr>
            <w:pStyle w:val="Header"/>
          </w:pPr>
        </w:p>
      </w:tc>
      <w:tc>
        <w:tcPr>
          <w:tcW w:w="13546" w:type="dxa"/>
          <w:gridSpan w:val="2"/>
          <w:vAlign w:val="center"/>
        </w:tcPr>
        <w:p w14:paraId="1B34945A" w14:textId="73FA978B" w:rsidR="00EA48F4" w:rsidRPr="00063E68" w:rsidRDefault="00EA48F4" w:rsidP="00777895">
          <w:pPr>
            <w:pStyle w:val="Heading1"/>
            <w:numPr>
              <w:ilvl w:val="0"/>
              <w:numId w:val="0"/>
            </w:numPr>
            <w:tabs>
              <w:tab w:val="right" w:pos="9840"/>
            </w:tabs>
            <w:spacing w:before="0" w:after="0"/>
            <w:ind w:right="79"/>
            <w:rPr>
              <w:rFonts w:ascii="Times New Roman" w:hAnsi="Times New Roman" w:cs="Times New Roman"/>
              <w:bCs w:val="0"/>
              <w:szCs w:val="28"/>
              <w:lang w:val="pt-PT"/>
            </w:rPr>
          </w:pPr>
          <w:r>
            <w:t xml:space="preserve">Anexo I </w:t>
          </w:r>
          <w:r w:rsidR="00BE3A04">
            <w:t>a</w:t>
          </w:r>
          <w:r w:rsidR="00A43D23">
            <w:t>o</w:t>
          </w:r>
          <w:r>
            <w:t xml:space="preserve"> Relatório de Créditos de Exame</w:t>
          </w:r>
        </w:p>
      </w:tc>
    </w:tr>
  </w:tbl>
  <w:p w14:paraId="704BAD44" w14:textId="77777777" w:rsidR="00EA48F4" w:rsidRDefault="00EA48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CD27A81"/>
    <w:multiLevelType w:val="hybridMultilevel"/>
    <w:tmpl w:val="05DE88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41D"/>
    <w:multiLevelType w:val="hybridMultilevel"/>
    <w:tmpl w:val="5A387B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2593"/>
    <w:multiLevelType w:val="hybridMultilevel"/>
    <w:tmpl w:val="55143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71343"/>
    <w:multiLevelType w:val="hybridMultilevel"/>
    <w:tmpl w:val="2ADC8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219B"/>
    <w:multiLevelType w:val="hybridMultilevel"/>
    <w:tmpl w:val="5A387B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336C2"/>
    <w:multiLevelType w:val="hybridMultilevel"/>
    <w:tmpl w:val="EF7C2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F78D0"/>
    <w:multiLevelType w:val="hybridMultilevel"/>
    <w:tmpl w:val="0AAA6338"/>
    <w:lvl w:ilvl="0" w:tplc="E1CCD2A2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631C"/>
    <w:multiLevelType w:val="multilevel"/>
    <w:tmpl w:val="ED1E60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0105F1"/>
    <w:multiLevelType w:val="multilevel"/>
    <w:tmpl w:val="027A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68945392"/>
    <w:multiLevelType w:val="hybridMultilevel"/>
    <w:tmpl w:val="B500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109CB"/>
    <w:multiLevelType w:val="hybridMultilevel"/>
    <w:tmpl w:val="773EF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C0D7D"/>
    <w:multiLevelType w:val="hybridMultilevel"/>
    <w:tmpl w:val="3070C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23180"/>
    <w:multiLevelType w:val="hybridMultilevel"/>
    <w:tmpl w:val="5A387B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615320">
    <w:abstractNumId w:val="0"/>
  </w:num>
  <w:num w:numId="2" w16cid:durableId="841117132">
    <w:abstractNumId w:val="0"/>
  </w:num>
  <w:num w:numId="3" w16cid:durableId="1421633802">
    <w:abstractNumId w:val="0"/>
  </w:num>
  <w:num w:numId="4" w16cid:durableId="1189098168">
    <w:abstractNumId w:val="9"/>
  </w:num>
  <w:num w:numId="5" w16cid:durableId="522288814">
    <w:abstractNumId w:val="0"/>
  </w:num>
  <w:num w:numId="6" w16cid:durableId="32273160">
    <w:abstractNumId w:val="1"/>
  </w:num>
  <w:num w:numId="7" w16cid:durableId="1707636444">
    <w:abstractNumId w:val="13"/>
  </w:num>
  <w:num w:numId="8" w16cid:durableId="40639343">
    <w:abstractNumId w:val="7"/>
  </w:num>
  <w:num w:numId="9" w16cid:durableId="230577830">
    <w:abstractNumId w:val="0"/>
  </w:num>
  <w:num w:numId="10" w16cid:durableId="52582628">
    <w:abstractNumId w:val="0"/>
  </w:num>
  <w:num w:numId="11" w16cid:durableId="1041900362">
    <w:abstractNumId w:val="0"/>
  </w:num>
  <w:num w:numId="12" w16cid:durableId="1996909499">
    <w:abstractNumId w:val="5"/>
  </w:num>
  <w:num w:numId="13" w16cid:durableId="808934665">
    <w:abstractNumId w:val="2"/>
  </w:num>
  <w:num w:numId="14" w16cid:durableId="1676807996">
    <w:abstractNumId w:val="8"/>
  </w:num>
  <w:num w:numId="15" w16cid:durableId="2007319439">
    <w:abstractNumId w:val="0"/>
  </w:num>
  <w:num w:numId="16" w16cid:durableId="2140609524">
    <w:abstractNumId w:val="0"/>
  </w:num>
  <w:num w:numId="17" w16cid:durableId="2031249618">
    <w:abstractNumId w:val="0"/>
  </w:num>
  <w:num w:numId="18" w16cid:durableId="510294214">
    <w:abstractNumId w:val="0"/>
  </w:num>
  <w:num w:numId="19" w16cid:durableId="1202400045">
    <w:abstractNumId w:val="0"/>
  </w:num>
  <w:num w:numId="20" w16cid:durableId="67268121">
    <w:abstractNumId w:val="0"/>
  </w:num>
  <w:num w:numId="21" w16cid:durableId="277226836">
    <w:abstractNumId w:val="0"/>
  </w:num>
  <w:num w:numId="22" w16cid:durableId="1894854023">
    <w:abstractNumId w:val="3"/>
  </w:num>
  <w:num w:numId="23" w16cid:durableId="2102990057">
    <w:abstractNumId w:val="6"/>
  </w:num>
  <w:num w:numId="24" w16cid:durableId="1773739916">
    <w:abstractNumId w:val="11"/>
  </w:num>
  <w:num w:numId="25" w16cid:durableId="2067141803">
    <w:abstractNumId w:val="4"/>
  </w:num>
  <w:num w:numId="26" w16cid:durableId="1088766208">
    <w:abstractNumId w:val="10"/>
  </w:num>
  <w:num w:numId="27" w16cid:durableId="333263364">
    <w:abstractNumId w:val="12"/>
  </w:num>
  <w:num w:numId="28" w16cid:durableId="1107117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GzsDQ0MjM3NjEzMTFU0lEKTi0uzszPAykwrAUAAIHjCCwAAAA="/>
  </w:docVars>
  <w:rsids>
    <w:rsidRoot w:val="007F2E98"/>
    <w:rsid w:val="00004A77"/>
    <w:rsid w:val="0000669B"/>
    <w:rsid w:val="00006DD1"/>
    <w:rsid w:val="000076BD"/>
    <w:rsid w:val="0001082A"/>
    <w:rsid w:val="00011AF2"/>
    <w:rsid w:val="0001292B"/>
    <w:rsid w:val="00015520"/>
    <w:rsid w:val="000168F2"/>
    <w:rsid w:val="0002042F"/>
    <w:rsid w:val="000241C0"/>
    <w:rsid w:val="00024DD2"/>
    <w:rsid w:val="0002537A"/>
    <w:rsid w:val="00025921"/>
    <w:rsid w:val="00026808"/>
    <w:rsid w:val="000305A1"/>
    <w:rsid w:val="0003076F"/>
    <w:rsid w:val="00032861"/>
    <w:rsid w:val="00033A46"/>
    <w:rsid w:val="00034932"/>
    <w:rsid w:val="0003495C"/>
    <w:rsid w:val="00035C25"/>
    <w:rsid w:val="000413D5"/>
    <w:rsid w:val="000414EE"/>
    <w:rsid w:val="0004754A"/>
    <w:rsid w:val="000501D5"/>
    <w:rsid w:val="000502F0"/>
    <w:rsid w:val="00050BBC"/>
    <w:rsid w:val="0005509E"/>
    <w:rsid w:val="0005628E"/>
    <w:rsid w:val="000564CC"/>
    <w:rsid w:val="00056C9A"/>
    <w:rsid w:val="00057348"/>
    <w:rsid w:val="000607ED"/>
    <w:rsid w:val="00063306"/>
    <w:rsid w:val="00063E68"/>
    <w:rsid w:val="000717CD"/>
    <w:rsid w:val="00074FB6"/>
    <w:rsid w:val="000750D1"/>
    <w:rsid w:val="00076B3E"/>
    <w:rsid w:val="00077B4F"/>
    <w:rsid w:val="00077F98"/>
    <w:rsid w:val="00080913"/>
    <w:rsid w:val="00080ABF"/>
    <w:rsid w:val="0008366E"/>
    <w:rsid w:val="0008609A"/>
    <w:rsid w:val="000874FB"/>
    <w:rsid w:val="00087E08"/>
    <w:rsid w:val="00090F6F"/>
    <w:rsid w:val="00092EB1"/>
    <w:rsid w:val="00097CE9"/>
    <w:rsid w:val="000A093A"/>
    <w:rsid w:val="000A1C9A"/>
    <w:rsid w:val="000A39D3"/>
    <w:rsid w:val="000A55AA"/>
    <w:rsid w:val="000A5694"/>
    <w:rsid w:val="000A646D"/>
    <w:rsid w:val="000B2304"/>
    <w:rsid w:val="000B3137"/>
    <w:rsid w:val="000B58A3"/>
    <w:rsid w:val="000C060A"/>
    <w:rsid w:val="000C0CAA"/>
    <w:rsid w:val="000C1A7F"/>
    <w:rsid w:val="000C5033"/>
    <w:rsid w:val="000D35C1"/>
    <w:rsid w:val="000D4445"/>
    <w:rsid w:val="000D7B6A"/>
    <w:rsid w:val="000E0F06"/>
    <w:rsid w:val="000E0F28"/>
    <w:rsid w:val="000E40E3"/>
    <w:rsid w:val="000F01B9"/>
    <w:rsid w:val="000F3BAF"/>
    <w:rsid w:val="000F72AA"/>
    <w:rsid w:val="000F7E82"/>
    <w:rsid w:val="00103F56"/>
    <w:rsid w:val="00106A99"/>
    <w:rsid w:val="00117FB7"/>
    <w:rsid w:val="00120885"/>
    <w:rsid w:val="001228E9"/>
    <w:rsid w:val="00123F69"/>
    <w:rsid w:val="00124DF1"/>
    <w:rsid w:val="001250CD"/>
    <w:rsid w:val="00126773"/>
    <w:rsid w:val="00130FA5"/>
    <w:rsid w:val="00140537"/>
    <w:rsid w:val="00140FC1"/>
    <w:rsid w:val="00142380"/>
    <w:rsid w:val="00143915"/>
    <w:rsid w:val="0014559D"/>
    <w:rsid w:val="001516FE"/>
    <w:rsid w:val="001550C0"/>
    <w:rsid w:val="00155C16"/>
    <w:rsid w:val="00156EC8"/>
    <w:rsid w:val="00160A97"/>
    <w:rsid w:val="00163AF0"/>
    <w:rsid w:val="0016443E"/>
    <w:rsid w:val="00164CD5"/>
    <w:rsid w:val="001670D7"/>
    <w:rsid w:val="00171C7E"/>
    <w:rsid w:val="0017303E"/>
    <w:rsid w:val="001752BC"/>
    <w:rsid w:val="00180F8B"/>
    <w:rsid w:val="00181057"/>
    <w:rsid w:val="00181123"/>
    <w:rsid w:val="00183835"/>
    <w:rsid w:val="0018722D"/>
    <w:rsid w:val="00187D33"/>
    <w:rsid w:val="0019016C"/>
    <w:rsid w:val="0019070F"/>
    <w:rsid w:val="001919AB"/>
    <w:rsid w:val="00195822"/>
    <w:rsid w:val="00197EBF"/>
    <w:rsid w:val="001A4AD8"/>
    <w:rsid w:val="001A6D1E"/>
    <w:rsid w:val="001B31FC"/>
    <w:rsid w:val="001B45CB"/>
    <w:rsid w:val="001B6649"/>
    <w:rsid w:val="001C10F2"/>
    <w:rsid w:val="001C1614"/>
    <w:rsid w:val="001C2D4C"/>
    <w:rsid w:val="001C55E6"/>
    <w:rsid w:val="001D0BB5"/>
    <w:rsid w:val="001D4CB1"/>
    <w:rsid w:val="001E14D7"/>
    <w:rsid w:val="001E20AE"/>
    <w:rsid w:val="001E22B5"/>
    <w:rsid w:val="001E2B98"/>
    <w:rsid w:val="001E3867"/>
    <w:rsid w:val="001E4658"/>
    <w:rsid w:val="001E4FA0"/>
    <w:rsid w:val="001E606A"/>
    <w:rsid w:val="001E7242"/>
    <w:rsid w:val="001E7A66"/>
    <w:rsid w:val="001F240A"/>
    <w:rsid w:val="001F3B6E"/>
    <w:rsid w:val="001F3F4F"/>
    <w:rsid w:val="001F51E0"/>
    <w:rsid w:val="001F54DA"/>
    <w:rsid w:val="001F5BC8"/>
    <w:rsid w:val="001F6AFA"/>
    <w:rsid w:val="00200F95"/>
    <w:rsid w:val="00201AAE"/>
    <w:rsid w:val="0020393C"/>
    <w:rsid w:val="0020418D"/>
    <w:rsid w:val="0020531E"/>
    <w:rsid w:val="0020676D"/>
    <w:rsid w:val="00207B48"/>
    <w:rsid w:val="002119E3"/>
    <w:rsid w:val="00212371"/>
    <w:rsid w:val="002128CD"/>
    <w:rsid w:val="002168EC"/>
    <w:rsid w:val="00216A9F"/>
    <w:rsid w:val="00217E3D"/>
    <w:rsid w:val="00220E9E"/>
    <w:rsid w:val="0022197C"/>
    <w:rsid w:val="00224254"/>
    <w:rsid w:val="0022446B"/>
    <w:rsid w:val="00231703"/>
    <w:rsid w:val="0023635C"/>
    <w:rsid w:val="002373E1"/>
    <w:rsid w:val="0024252D"/>
    <w:rsid w:val="00243046"/>
    <w:rsid w:val="00244F32"/>
    <w:rsid w:val="002455F3"/>
    <w:rsid w:val="00246C7D"/>
    <w:rsid w:val="00250272"/>
    <w:rsid w:val="0025162F"/>
    <w:rsid w:val="00254F11"/>
    <w:rsid w:val="002567E2"/>
    <w:rsid w:val="00257BF6"/>
    <w:rsid w:val="00260D3A"/>
    <w:rsid w:val="00261A58"/>
    <w:rsid w:val="00271D8B"/>
    <w:rsid w:val="0027261C"/>
    <w:rsid w:val="0028010E"/>
    <w:rsid w:val="00283AC5"/>
    <w:rsid w:val="00283CA3"/>
    <w:rsid w:val="00292933"/>
    <w:rsid w:val="0029347F"/>
    <w:rsid w:val="002934D5"/>
    <w:rsid w:val="002939EA"/>
    <w:rsid w:val="002A4057"/>
    <w:rsid w:val="002A52FC"/>
    <w:rsid w:val="002A5D4E"/>
    <w:rsid w:val="002A6AA8"/>
    <w:rsid w:val="002A76A8"/>
    <w:rsid w:val="002B005A"/>
    <w:rsid w:val="002B1738"/>
    <w:rsid w:val="002B2AEF"/>
    <w:rsid w:val="002B3BBC"/>
    <w:rsid w:val="002B6993"/>
    <w:rsid w:val="002C0361"/>
    <w:rsid w:val="002C1E5B"/>
    <w:rsid w:val="002C5095"/>
    <w:rsid w:val="002C50FE"/>
    <w:rsid w:val="002C6871"/>
    <w:rsid w:val="002D20D9"/>
    <w:rsid w:val="002D456F"/>
    <w:rsid w:val="002E1985"/>
    <w:rsid w:val="002E29A4"/>
    <w:rsid w:val="002E4F53"/>
    <w:rsid w:val="002E5D74"/>
    <w:rsid w:val="002E636F"/>
    <w:rsid w:val="002E6900"/>
    <w:rsid w:val="002E7BC3"/>
    <w:rsid w:val="002F0366"/>
    <w:rsid w:val="002F0F9E"/>
    <w:rsid w:val="002F17A1"/>
    <w:rsid w:val="002F2467"/>
    <w:rsid w:val="002F27E9"/>
    <w:rsid w:val="002F2908"/>
    <w:rsid w:val="002F2EF2"/>
    <w:rsid w:val="002F46C3"/>
    <w:rsid w:val="002F4DB4"/>
    <w:rsid w:val="002F53AC"/>
    <w:rsid w:val="002F6F09"/>
    <w:rsid w:val="00300A46"/>
    <w:rsid w:val="00301D4F"/>
    <w:rsid w:val="00304B36"/>
    <w:rsid w:val="00306A3C"/>
    <w:rsid w:val="003128D9"/>
    <w:rsid w:val="003137D8"/>
    <w:rsid w:val="00313A11"/>
    <w:rsid w:val="003160B1"/>
    <w:rsid w:val="00320D74"/>
    <w:rsid w:val="00320E1B"/>
    <w:rsid w:val="003219CC"/>
    <w:rsid w:val="003257A0"/>
    <w:rsid w:val="00326CFB"/>
    <w:rsid w:val="00331FE8"/>
    <w:rsid w:val="003341E3"/>
    <w:rsid w:val="00334F52"/>
    <w:rsid w:val="00335EA7"/>
    <w:rsid w:val="00337198"/>
    <w:rsid w:val="00340D9A"/>
    <w:rsid w:val="00345747"/>
    <w:rsid w:val="00346338"/>
    <w:rsid w:val="003475E1"/>
    <w:rsid w:val="003513B8"/>
    <w:rsid w:val="00351B03"/>
    <w:rsid w:val="00353772"/>
    <w:rsid w:val="00354ABB"/>
    <w:rsid w:val="00355922"/>
    <w:rsid w:val="00357E13"/>
    <w:rsid w:val="003629B9"/>
    <w:rsid w:val="00363277"/>
    <w:rsid w:val="00363CD6"/>
    <w:rsid w:val="00365BCD"/>
    <w:rsid w:val="0037022B"/>
    <w:rsid w:val="003709AE"/>
    <w:rsid w:val="003717A2"/>
    <w:rsid w:val="00372325"/>
    <w:rsid w:val="003729D2"/>
    <w:rsid w:val="00373636"/>
    <w:rsid w:val="003736B4"/>
    <w:rsid w:val="00373939"/>
    <w:rsid w:val="00377ED1"/>
    <w:rsid w:val="00380015"/>
    <w:rsid w:val="003827F7"/>
    <w:rsid w:val="00384F7C"/>
    <w:rsid w:val="00385100"/>
    <w:rsid w:val="00385398"/>
    <w:rsid w:val="00386165"/>
    <w:rsid w:val="00390665"/>
    <w:rsid w:val="00391BD3"/>
    <w:rsid w:val="003A1EEC"/>
    <w:rsid w:val="003A2F08"/>
    <w:rsid w:val="003A32C4"/>
    <w:rsid w:val="003A3BAE"/>
    <w:rsid w:val="003A5D26"/>
    <w:rsid w:val="003A5D9A"/>
    <w:rsid w:val="003A7B0C"/>
    <w:rsid w:val="003B3282"/>
    <w:rsid w:val="003C1B38"/>
    <w:rsid w:val="003C503F"/>
    <w:rsid w:val="003C5C8F"/>
    <w:rsid w:val="003C6CA0"/>
    <w:rsid w:val="003C78C0"/>
    <w:rsid w:val="003D0B0A"/>
    <w:rsid w:val="003D0E90"/>
    <w:rsid w:val="003D490D"/>
    <w:rsid w:val="003D5153"/>
    <w:rsid w:val="003D6477"/>
    <w:rsid w:val="003D659E"/>
    <w:rsid w:val="003D66EA"/>
    <w:rsid w:val="003D7C36"/>
    <w:rsid w:val="003E317C"/>
    <w:rsid w:val="003E5099"/>
    <w:rsid w:val="003E5DC7"/>
    <w:rsid w:val="003E5DCF"/>
    <w:rsid w:val="003E6815"/>
    <w:rsid w:val="003E6B11"/>
    <w:rsid w:val="003E74FF"/>
    <w:rsid w:val="003E7AC3"/>
    <w:rsid w:val="003F183C"/>
    <w:rsid w:val="003F1FFD"/>
    <w:rsid w:val="003F4C92"/>
    <w:rsid w:val="003F50F8"/>
    <w:rsid w:val="003F6F40"/>
    <w:rsid w:val="003F7DA9"/>
    <w:rsid w:val="00401365"/>
    <w:rsid w:val="00402FB9"/>
    <w:rsid w:val="00406E17"/>
    <w:rsid w:val="00416D9B"/>
    <w:rsid w:val="00422410"/>
    <w:rsid w:val="00422B72"/>
    <w:rsid w:val="0042428F"/>
    <w:rsid w:val="004257F4"/>
    <w:rsid w:val="00425F26"/>
    <w:rsid w:val="004272F4"/>
    <w:rsid w:val="00427A9A"/>
    <w:rsid w:val="00427E9E"/>
    <w:rsid w:val="00432532"/>
    <w:rsid w:val="00434BC7"/>
    <w:rsid w:val="00435D57"/>
    <w:rsid w:val="00445DD1"/>
    <w:rsid w:val="00447213"/>
    <w:rsid w:val="00452974"/>
    <w:rsid w:val="00455B0F"/>
    <w:rsid w:val="0045763C"/>
    <w:rsid w:val="00461D8B"/>
    <w:rsid w:val="004665C8"/>
    <w:rsid w:val="00466AC2"/>
    <w:rsid w:val="00466CC3"/>
    <w:rsid w:val="0047250B"/>
    <w:rsid w:val="004735A4"/>
    <w:rsid w:val="00473CEB"/>
    <w:rsid w:val="004756BC"/>
    <w:rsid w:val="004768CE"/>
    <w:rsid w:val="00477F7D"/>
    <w:rsid w:val="004827AB"/>
    <w:rsid w:val="0048431B"/>
    <w:rsid w:val="00487CF1"/>
    <w:rsid w:val="00490E29"/>
    <w:rsid w:val="004930EA"/>
    <w:rsid w:val="0049387E"/>
    <w:rsid w:val="00494CBB"/>
    <w:rsid w:val="00495354"/>
    <w:rsid w:val="00495EF7"/>
    <w:rsid w:val="00497817"/>
    <w:rsid w:val="004A014C"/>
    <w:rsid w:val="004A12F4"/>
    <w:rsid w:val="004A13E4"/>
    <w:rsid w:val="004A193D"/>
    <w:rsid w:val="004A40EE"/>
    <w:rsid w:val="004A4D14"/>
    <w:rsid w:val="004A54CD"/>
    <w:rsid w:val="004A62EF"/>
    <w:rsid w:val="004A6F46"/>
    <w:rsid w:val="004A7EC9"/>
    <w:rsid w:val="004A7EDA"/>
    <w:rsid w:val="004B096F"/>
    <w:rsid w:val="004B336B"/>
    <w:rsid w:val="004B3D84"/>
    <w:rsid w:val="004B41B0"/>
    <w:rsid w:val="004B4E93"/>
    <w:rsid w:val="004B5523"/>
    <w:rsid w:val="004B659A"/>
    <w:rsid w:val="004B66C0"/>
    <w:rsid w:val="004B790C"/>
    <w:rsid w:val="004B7B54"/>
    <w:rsid w:val="004C083B"/>
    <w:rsid w:val="004C1BAA"/>
    <w:rsid w:val="004C5D50"/>
    <w:rsid w:val="004D1DEC"/>
    <w:rsid w:val="004D2E23"/>
    <w:rsid w:val="004D2E44"/>
    <w:rsid w:val="004D44B4"/>
    <w:rsid w:val="004D46AC"/>
    <w:rsid w:val="004D6A9D"/>
    <w:rsid w:val="004D6FE1"/>
    <w:rsid w:val="004E0657"/>
    <w:rsid w:val="004E1CC1"/>
    <w:rsid w:val="004E705A"/>
    <w:rsid w:val="004E786D"/>
    <w:rsid w:val="004F0490"/>
    <w:rsid w:val="004F273C"/>
    <w:rsid w:val="004F35DF"/>
    <w:rsid w:val="004F3F9F"/>
    <w:rsid w:val="004F467D"/>
    <w:rsid w:val="00500F9B"/>
    <w:rsid w:val="0050145A"/>
    <w:rsid w:val="00502B54"/>
    <w:rsid w:val="00503765"/>
    <w:rsid w:val="005051F4"/>
    <w:rsid w:val="005065DB"/>
    <w:rsid w:val="005109C0"/>
    <w:rsid w:val="00511B14"/>
    <w:rsid w:val="00515E05"/>
    <w:rsid w:val="00521EFA"/>
    <w:rsid w:val="00524B50"/>
    <w:rsid w:val="00530C2E"/>
    <w:rsid w:val="00530E45"/>
    <w:rsid w:val="00534435"/>
    <w:rsid w:val="00541664"/>
    <w:rsid w:val="00546075"/>
    <w:rsid w:val="00551214"/>
    <w:rsid w:val="00551FC6"/>
    <w:rsid w:val="00552652"/>
    <w:rsid w:val="00553CA4"/>
    <w:rsid w:val="00553D86"/>
    <w:rsid w:val="00556A07"/>
    <w:rsid w:val="00560D69"/>
    <w:rsid w:val="00561274"/>
    <w:rsid w:val="00562080"/>
    <w:rsid w:val="00564223"/>
    <w:rsid w:val="00564CFA"/>
    <w:rsid w:val="005653BD"/>
    <w:rsid w:val="0056735B"/>
    <w:rsid w:val="00572062"/>
    <w:rsid w:val="0057288C"/>
    <w:rsid w:val="00577919"/>
    <w:rsid w:val="00577A21"/>
    <w:rsid w:val="00582399"/>
    <w:rsid w:val="00583A87"/>
    <w:rsid w:val="00583D0D"/>
    <w:rsid w:val="005849EE"/>
    <w:rsid w:val="005867D8"/>
    <w:rsid w:val="00590294"/>
    <w:rsid w:val="005908D6"/>
    <w:rsid w:val="005917B8"/>
    <w:rsid w:val="00594404"/>
    <w:rsid w:val="00595F01"/>
    <w:rsid w:val="005A0039"/>
    <w:rsid w:val="005A1207"/>
    <w:rsid w:val="005A14A5"/>
    <w:rsid w:val="005A1542"/>
    <w:rsid w:val="005A5CFC"/>
    <w:rsid w:val="005A7B3E"/>
    <w:rsid w:val="005B0E3C"/>
    <w:rsid w:val="005B2A6F"/>
    <w:rsid w:val="005B3142"/>
    <w:rsid w:val="005B4FA9"/>
    <w:rsid w:val="005B62DC"/>
    <w:rsid w:val="005B6B51"/>
    <w:rsid w:val="005C211F"/>
    <w:rsid w:val="005C29CF"/>
    <w:rsid w:val="005C524E"/>
    <w:rsid w:val="005C63D9"/>
    <w:rsid w:val="005D10E0"/>
    <w:rsid w:val="005D11B9"/>
    <w:rsid w:val="005D2241"/>
    <w:rsid w:val="005D68B2"/>
    <w:rsid w:val="005D70EE"/>
    <w:rsid w:val="005D77D9"/>
    <w:rsid w:val="005E08FD"/>
    <w:rsid w:val="005E1687"/>
    <w:rsid w:val="005E4E70"/>
    <w:rsid w:val="005E6702"/>
    <w:rsid w:val="005F3F6C"/>
    <w:rsid w:val="005F53A7"/>
    <w:rsid w:val="005F5516"/>
    <w:rsid w:val="00600A84"/>
    <w:rsid w:val="006032FC"/>
    <w:rsid w:val="00604065"/>
    <w:rsid w:val="006074D9"/>
    <w:rsid w:val="0060778F"/>
    <w:rsid w:val="006160E3"/>
    <w:rsid w:val="00616C4B"/>
    <w:rsid w:val="00617930"/>
    <w:rsid w:val="00622136"/>
    <w:rsid w:val="00623E76"/>
    <w:rsid w:val="00624698"/>
    <w:rsid w:val="00626C34"/>
    <w:rsid w:val="0062785E"/>
    <w:rsid w:val="006311A7"/>
    <w:rsid w:val="0063189E"/>
    <w:rsid w:val="00634566"/>
    <w:rsid w:val="00635C12"/>
    <w:rsid w:val="0064078E"/>
    <w:rsid w:val="006417D1"/>
    <w:rsid w:val="0064259A"/>
    <w:rsid w:val="00642E3D"/>
    <w:rsid w:val="00643461"/>
    <w:rsid w:val="00644E1C"/>
    <w:rsid w:val="00655078"/>
    <w:rsid w:val="00656C30"/>
    <w:rsid w:val="0066052D"/>
    <w:rsid w:val="00662BD1"/>
    <w:rsid w:val="006642A7"/>
    <w:rsid w:val="0066612E"/>
    <w:rsid w:val="006672EB"/>
    <w:rsid w:val="0066796B"/>
    <w:rsid w:val="00667C6D"/>
    <w:rsid w:val="00670C7B"/>
    <w:rsid w:val="006713B7"/>
    <w:rsid w:val="00671B8B"/>
    <w:rsid w:val="0067337A"/>
    <w:rsid w:val="00676A62"/>
    <w:rsid w:val="00676EEE"/>
    <w:rsid w:val="00680F25"/>
    <w:rsid w:val="00684664"/>
    <w:rsid w:val="00687BA6"/>
    <w:rsid w:val="00690F1C"/>
    <w:rsid w:val="00693433"/>
    <w:rsid w:val="00694B1E"/>
    <w:rsid w:val="00694C93"/>
    <w:rsid w:val="006A0DC0"/>
    <w:rsid w:val="006A2117"/>
    <w:rsid w:val="006A2904"/>
    <w:rsid w:val="006A3AC8"/>
    <w:rsid w:val="006A3BEA"/>
    <w:rsid w:val="006A5BC6"/>
    <w:rsid w:val="006B13B1"/>
    <w:rsid w:val="006B1C9C"/>
    <w:rsid w:val="006B400C"/>
    <w:rsid w:val="006B53FB"/>
    <w:rsid w:val="006B7071"/>
    <w:rsid w:val="006C084D"/>
    <w:rsid w:val="006C0AF4"/>
    <w:rsid w:val="006C2D46"/>
    <w:rsid w:val="006D4323"/>
    <w:rsid w:val="006D46C1"/>
    <w:rsid w:val="006D5A21"/>
    <w:rsid w:val="006D61E1"/>
    <w:rsid w:val="006D6B1A"/>
    <w:rsid w:val="006D6F96"/>
    <w:rsid w:val="006D7A5D"/>
    <w:rsid w:val="006D7AAE"/>
    <w:rsid w:val="006E287A"/>
    <w:rsid w:val="006E2D57"/>
    <w:rsid w:val="006E42E9"/>
    <w:rsid w:val="006E4E30"/>
    <w:rsid w:val="006E6589"/>
    <w:rsid w:val="006F25B9"/>
    <w:rsid w:val="006F39B4"/>
    <w:rsid w:val="006F3AED"/>
    <w:rsid w:val="006F4908"/>
    <w:rsid w:val="006F5373"/>
    <w:rsid w:val="006F74FB"/>
    <w:rsid w:val="007004E8"/>
    <w:rsid w:val="00700B5E"/>
    <w:rsid w:val="0070148F"/>
    <w:rsid w:val="00701604"/>
    <w:rsid w:val="00701EC8"/>
    <w:rsid w:val="007022B5"/>
    <w:rsid w:val="00702437"/>
    <w:rsid w:val="00702795"/>
    <w:rsid w:val="007065AE"/>
    <w:rsid w:val="00707326"/>
    <w:rsid w:val="00715D3A"/>
    <w:rsid w:val="00717F2C"/>
    <w:rsid w:val="00720774"/>
    <w:rsid w:val="00722043"/>
    <w:rsid w:val="007229BC"/>
    <w:rsid w:val="00724A4E"/>
    <w:rsid w:val="00726180"/>
    <w:rsid w:val="00726276"/>
    <w:rsid w:val="00726CB3"/>
    <w:rsid w:val="007317A1"/>
    <w:rsid w:val="0073272F"/>
    <w:rsid w:val="0073284D"/>
    <w:rsid w:val="00734C25"/>
    <w:rsid w:val="00734FA6"/>
    <w:rsid w:val="007403E4"/>
    <w:rsid w:val="007409DC"/>
    <w:rsid w:val="00742317"/>
    <w:rsid w:val="00742FB9"/>
    <w:rsid w:val="00743ED3"/>
    <w:rsid w:val="00745258"/>
    <w:rsid w:val="007529BA"/>
    <w:rsid w:val="00754949"/>
    <w:rsid w:val="00757F2A"/>
    <w:rsid w:val="007604D6"/>
    <w:rsid w:val="00762132"/>
    <w:rsid w:val="00766722"/>
    <w:rsid w:val="007670A3"/>
    <w:rsid w:val="00767762"/>
    <w:rsid w:val="00770C36"/>
    <w:rsid w:val="00775445"/>
    <w:rsid w:val="00775C77"/>
    <w:rsid w:val="00777092"/>
    <w:rsid w:val="00777521"/>
    <w:rsid w:val="007775C9"/>
    <w:rsid w:val="00777895"/>
    <w:rsid w:val="00781156"/>
    <w:rsid w:val="00783BA1"/>
    <w:rsid w:val="007853EB"/>
    <w:rsid w:val="00791816"/>
    <w:rsid w:val="00792654"/>
    <w:rsid w:val="00792807"/>
    <w:rsid w:val="00792C91"/>
    <w:rsid w:val="00793477"/>
    <w:rsid w:val="00796260"/>
    <w:rsid w:val="00796A54"/>
    <w:rsid w:val="00796FA3"/>
    <w:rsid w:val="00797666"/>
    <w:rsid w:val="007A047E"/>
    <w:rsid w:val="007A311B"/>
    <w:rsid w:val="007A3BE3"/>
    <w:rsid w:val="007B1E68"/>
    <w:rsid w:val="007B3491"/>
    <w:rsid w:val="007B3D9C"/>
    <w:rsid w:val="007B6ADE"/>
    <w:rsid w:val="007C297C"/>
    <w:rsid w:val="007C3129"/>
    <w:rsid w:val="007C3CF0"/>
    <w:rsid w:val="007C48F4"/>
    <w:rsid w:val="007C62FA"/>
    <w:rsid w:val="007D1BD4"/>
    <w:rsid w:val="007D32B3"/>
    <w:rsid w:val="007D44D5"/>
    <w:rsid w:val="007D6E9F"/>
    <w:rsid w:val="007E1579"/>
    <w:rsid w:val="007E1AE9"/>
    <w:rsid w:val="007E7954"/>
    <w:rsid w:val="007E7FF3"/>
    <w:rsid w:val="007F251A"/>
    <w:rsid w:val="007F2E98"/>
    <w:rsid w:val="007F40B9"/>
    <w:rsid w:val="007F4F64"/>
    <w:rsid w:val="007F4FF1"/>
    <w:rsid w:val="007F51BD"/>
    <w:rsid w:val="007F65E7"/>
    <w:rsid w:val="007F7EB8"/>
    <w:rsid w:val="008033F6"/>
    <w:rsid w:val="008035FB"/>
    <w:rsid w:val="0080362D"/>
    <w:rsid w:val="00804298"/>
    <w:rsid w:val="00806C48"/>
    <w:rsid w:val="008073DA"/>
    <w:rsid w:val="008121A0"/>
    <w:rsid w:val="0081454E"/>
    <w:rsid w:val="008165B6"/>
    <w:rsid w:val="00816A57"/>
    <w:rsid w:val="008178BA"/>
    <w:rsid w:val="00820411"/>
    <w:rsid w:val="00820D44"/>
    <w:rsid w:val="00822A2B"/>
    <w:rsid w:val="008236FC"/>
    <w:rsid w:val="0082623D"/>
    <w:rsid w:val="0083144B"/>
    <w:rsid w:val="0083298B"/>
    <w:rsid w:val="00833E9A"/>
    <w:rsid w:val="00835C94"/>
    <w:rsid w:val="0083605D"/>
    <w:rsid w:val="00836613"/>
    <w:rsid w:val="008403BB"/>
    <w:rsid w:val="00840B13"/>
    <w:rsid w:val="00842FEB"/>
    <w:rsid w:val="00844C10"/>
    <w:rsid w:val="00844D73"/>
    <w:rsid w:val="0084617B"/>
    <w:rsid w:val="00846DD7"/>
    <w:rsid w:val="00850065"/>
    <w:rsid w:val="008541F9"/>
    <w:rsid w:val="0085459E"/>
    <w:rsid w:val="00855754"/>
    <w:rsid w:val="00856FC4"/>
    <w:rsid w:val="00862079"/>
    <w:rsid w:val="008657F1"/>
    <w:rsid w:val="008660DD"/>
    <w:rsid w:val="00870C01"/>
    <w:rsid w:val="008714CB"/>
    <w:rsid w:val="00873070"/>
    <w:rsid w:val="008736D1"/>
    <w:rsid w:val="00874CB5"/>
    <w:rsid w:val="00883012"/>
    <w:rsid w:val="00884562"/>
    <w:rsid w:val="00890E59"/>
    <w:rsid w:val="00891764"/>
    <w:rsid w:val="00891882"/>
    <w:rsid w:val="00892F4B"/>
    <w:rsid w:val="00893C3B"/>
    <w:rsid w:val="0089462D"/>
    <w:rsid w:val="00894FC9"/>
    <w:rsid w:val="008958EE"/>
    <w:rsid w:val="00895CEC"/>
    <w:rsid w:val="008968B1"/>
    <w:rsid w:val="008A18BF"/>
    <w:rsid w:val="008A1D9B"/>
    <w:rsid w:val="008A59B4"/>
    <w:rsid w:val="008A74A7"/>
    <w:rsid w:val="008B07E2"/>
    <w:rsid w:val="008B2B2B"/>
    <w:rsid w:val="008B373E"/>
    <w:rsid w:val="008B3D4B"/>
    <w:rsid w:val="008B4162"/>
    <w:rsid w:val="008B5E30"/>
    <w:rsid w:val="008B6436"/>
    <w:rsid w:val="008B719B"/>
    <w:rsid w:val="008C0CF9"/>
    <w:rsid w:val="008C13C3"/>
    <w:rsid w:val="008C18E9"/>
    <w:rsid w:val="008C1CB6"/>
    <w:rsid w:val="008C3F04"/>
    <w:rsid w:val="008D1285"/>
    <w:rsid w:val="008D151D"/>
    <w:rsid w:val="008D1BFB"/>
    <w:rsid w:val="008E00CC"/>
    <w:rsid w:val="008E0E9C"/>
    <w:rsid w:val="008E37FE"/>
    <w:rsid w:val="008E5648"/>
    <w:rsid w:val="008E796C"/>
    <w:rsid w:val="008F2628"/>
    <w:rsid w:val="008F2E50"/>
    <w:rsid w:val="008F6372"/>
    <w:rsid w:val="009003AB"/>
    <w:rsid w:val="00900BA9"/>
    <w:rsid w:val="00901D55"/>
    <w:rsid w:val="009030C3"/>
    <w:rsid w:val="00903A84"/>
    <w:rsid w:val="0090490D"/>
    <w:rsid w:val="00911772"/>
    <w:rsid w:val="009149D3"/>
    <w:rsid w:val="009205C3"/>
    <w:rsid w:val="00922CE2"/>
    <w:rsid w:val="00923570"/>
    <w:rsid w:val="009244DE"/>
    <w:rsid w:val="0092487F"/>
    <w:rsid w:val="00925A62"/>
    <w:rsid w:val="00925D39"/>
    <w:rsid w:val="00930110"/>
    <w:rsid w:val="00931A42"/>
    <w:rsid w:val="00942194"/>
    <w:rsid w:val="00942BCE"/>
    <w:rsid w:val="00944EEA"/>
    <w:rsid w:val="009457B9"/>
    <w:rsid w:val="00947FA5"/>
    <w:rsid w:val="00951E6F"/>
    <w:rsid w:val="00953D90"/>
    <w:rsid w:val="009542BB"/>
    <w:rsid w:val="009563F6"/>
    <w:rsid w:val="009628AE"/>
    <w:rsid w:val="00963BA8"/>
    <w:rsid w:val="00965258"/>
    <w:rsid w:val="009652EA"/>
    <w:rsid w:val="00966E5A"/>
    <w:rsid w:val="00970092"/>
    <w:rsid w:val="0097061E"/>
    <w:rsid w:val="009718AD"/>
    <w:rsid w:val="00971A10"/>
    <w:rsid w:val="00972016"/>
    <w:rsid w:val="0097213A"/>
    <w:rsid w:val="00974988"/>
    <w:rsid w:val="00976A26"/>
    <w:rsid w:val="009770BA"/>
    <w:rsid w:val="00981241"/>
    <w:rsid w:val="00981962"/>
    <w:rsid w:val="00983F7E"/>
    <w:rsid w:val="00987894"/>
    <w:rsid w:val="00987E1D"/>
    <w:rsid w:val="0099105F"/>
    <w:rsid w:val="00991625"/>
    <w:rsid w:val="009935C7"/>
    <w:rsid w:val="00994014"/>
    <w:rsid w:val="009962A3"/>
    <w:rsid w:val="00997E7C"/>
    <w:rsid w:val="009A31EF"/>
    <w:rsid w:val="009A4A41"/>
    <w:rsid w:val="009A5014"/>
    <w:rsid w:val="009B0503"/>
    <w:rsid w:val="009B10F1"/>
    <w:rsid w:val="009B18A9"/>
    <w:rsid w:val="009B24D9"/>
    <w:rsid w:val="009B356E"/>
    <w:rsid w:val="009B3D44"/>
    <w:rsid w:val="009B5016"/>
    <w:rsid w:val="009B5C1A"/>
    <w:rsid w:val="009B7E82"/>
    <w:rsid w:val="009C049A"/>
    <w:rsid w:val="009C0639"/>
    <w:rsid w:val="009C06BD"/>
    <w:rsid w:val="009C0E5C"/>
    <w:rsid w:val="009C33F0"/>
    <w:rsid w:val="009C4D9E"/>
    <w:rsid w:val="009C7C42"/>
    <w:rsid w:val="009D0195"/>
    <w:rsid w:val="009D0700"/>
    <w:rsid w:val="009D0E24"/>
    <w:rsid w:val="009D406B"/>
    <w:rsid w:val="009D526A"/>
    <w:rsid w:val="009E25CA"/>
    <w:rsid w:val="009E2A24"/>
    <w:rsid w:val="009E4510"/>
    <w:rsid w:val="009E4C04"/>
    <w:rsid w:val="009E5DB9"/>
    <w:rsid w:val="009E6E25"/>
    <w:rsid w:val="009F0B7F"/>
    <w:rsid w:val="00A00CAA"/>
    <w:rsid w:val="00A02E6B"/>
    <w:rsid w:val="00A0614E"/>
    <w:rsid w:val="00A07CBA"/>
    <w:rsid w:val="00A07D08"/>
    <w:rsid w:val="00A13AAE"/>
    <w:rsid w:val="00A14B74"/>
    <w:rsid w:val="00A159B6"/>
    <w:rsid w:val="00A20031"/>
    <w:rsid w:val="00A21F8F"/>
    <w:rsid w:val="00A22AA7"/>
    <w:rsid w:val="00A239EC"/>
    <w:rsid w:val="00A23C16"/>
    <w:rsid w:val="00A24A23"/>
    <w:rsid w:val="00A25274"/>
    <w:rsid w:val="00A30297"/>
    <w:rsid w:val="00A30CEC"/>
    <w:rsid w:val="00A329C7"/>
    <w:rsid w:val="00A34D91"/>
    <w:rsid w:val="00A34F14"/>
    <w:rsid w:val="00A37C68"/>
    <w:rsid w:val="00A43D23"/>
    <w:rsid w:val="00A44C12"/>
    <w:rsid w:val="00A45410"/>
    <w:rsid w:val="00A465D0"/>
    <w:rsid w:val="00A478C1"/>
    <w:rsid w:val="00A51387"/>
    <w:rsid w:val="00A5154A"/>
    <w:rsid w:val="00A5578D"/>
    <w:rsid w:val="00A6239A"/>
    <w:rsid w:val="00A647ED"/>
    <w:rsid w:val="00A64FFA"/>
    <w:rsid w:val="00A66D54"/>
    <w:rsid w:val="00A67514"/>
    <w:rsid w:val="00A6792E"/>
    <w:rsid w:val="00A70284"/>
    <w:rsid w:val="00A71E57"/>
    <w:rsid w:val="00A75B13"/>
    <w:rsid w:val="00A76207"/>
    <w:rsid w:val="00A77A4B"/>
    <w:rsid w:val="00A8072D"/>
    <w:rsid w:val="00A80A2C"/>
    <w:rsid w:val="00A83AC2"/>
    <w:rsid w:val="00A8533C"/>
    <w:rsid w:val="00A95113"/>
    <w:rsid w:val="00AA084D"/>
    <w:rsid w:val="00AA2EDD"/>
    <w:rsid w:val="00AA35E2"/>
    <w:rsid w:val="00AA3F8F"/>
    <w:rsid w:val="00AA4537"/>
    <w:rsid w:val="00AA4CB0"/>
    <w:rsid w:val="00AA4E15"/>
    <w:rsid w:val="00AA70FF"/>
    <w:rsid w:val="00AA743E"/>
    <w:rsid w:val="00AB02F2"/>
    <w:rsid w:val="00AB16A6"/>
    <w:rsid w:val="00AB3D6B"/>
    <w:rsid w:val="00AB4755"/>
    <w:rsid w:val="00AB66E4"/>
    <w:rsid w:val="00AC4B17"/>
    <w:rsid w:val="00AC5056"/>
    <w:rsid w:val="00AC7C2F"/>
    <w:rsid w:val="00AD039E"/>
    <w:rsid w:val="00AD0421"/>
    <w:rsid w:val="00AD622A"/>
    <w:rsid w:val="00AD734C"/>
    <w:rsid w:val="00AE00A9"/>
    <w:rsid w:val="00AE208A"/>
    <w:rsid w:val="00AE3818"/>
    <w:rsid w:val="00AF1F76"/>
    <w:rsid w:val="00AF2904"/>
    <w:rsid w:val="00AF4713"/>
    <w:rsid w:val="00AF493C"/>
    <w:rsid w:val="00AF600B"/>
    <w:rsid w:val="00AF6B09"/>
    <w:rsid w:val="00AF7132"/>
    <w:rsid w:val="00AF76CC"/>
    <w:rsid w:val="00AF7C0F"/>
    <w:rsid w:val="00B011D0"/>
    <w:rsid w:val="00B03832"/>
    <w:rsid w:val="00B06BD0"/>
    <w:rsid w:val="00B07A3D"/>
    <w:rsid w:val="00B122E8"/>
    <w:rsid w:val="00B14035"/>
    <w:rsid w:val="00B154E6"/>
    <w:rsid w:val="00B1753E"/>
    <w:rsid w:val="00B179D1"/>
    <w:rsid w:val="00B223B2"/>
    <w:rsid w:val="00B240BA"/>
    <w:rsid w:val="00B24F23"/>
    <w:rsid w:val="00B303FA"/>
    <w:rsid w:val="00B311E7"/>
    <w:rsid w:val="00B36E65"/>
    <w:rsid w:val="00B37849"/>
    <w:rsid w:val="00B40F0A"/>
    <w:rsid w:val="00B41162"/>
    <w:rsid w:val="00B448F4"/>
    <w:rsid w:val="00B502ED"/>
    <w:rsid w:val="00B52E10"/>
    <w:rsid w:val="00B60A4B"/>
    <w:rsid w:val="00B62257"/>
    <w:rsid w:val="00B626CE"/>
    <w:rsid w:val="00B6631B"/>
    <w:rsid w:val="00B66F88"/>
    <w:rsid w:val="00B76632"/>
    <w:rsid w:val="00B77E9B"/>
    <w:rsid w:val="00B80EFE"/>
    <w:rsid w:val="00B8234B"/>
    <w:rsid w:val="00B8450B"/>
    <w:rsid w:val="00B846BB"/>
    <w:rsid w:val="00B8522E"/>
    <w:rsid w:val="00B85A0F"/>
    <w:rsid w:val="00B86179"/>
    <w:rsid w:val="00B86DEB"/>
    <w:rsid w:val="00B878DD"/>
    <w:rsid w:val="00B905FB"/>
    <w:rsid w:val="00B9134C"/>
    <w:rsid w:val="00B924A5"/>
    <w:rsid w:val="00B92EE1"/>
    <w:rsid w:val="00B93305"/>
    <w:rsid w:val="00B94F94"/>
    <w:rsid w:val="00BA088F"/>
    <w:rsid w:val="00BA2298"/>
    <w:rsid w:val="00BA32D0"/>
    <w:rsid w:val="00BA3F84"/>
    <w:rsid w:val="00BA62F4"/>
    <w:rsid w:val="00BA7ACF"/>
    <w:rsid w:val="00BB0924"/>
    <w:rsid w:val="00BB19B7"/>
    <w:rsid w:val="00BB208B"/>
    <w:rsid w:val="00BB6523"/>
    <w:rsid w:val="00BB6A91"/>
    <w:rsid w:val="00BB7333"/>
    <w:rsid w:val="00BC0645"/>
    <w:rsid w:val="00BC1629"/>
    <w:rsid w:val="00BC3B4B"/>
    <w:rsid w:val="00BC6622"/>
    <w:rsid w:val="00BD19BA"/>
    <w:rsid w:val="00BD3F29"/>
    <w:rsid w:val="00BD55EA"/>
    <w:rsid w:val="00BD726B"/>
    <w:rsid w:val="00BE175C"/>
    <w:rsid w:val="00BE2FF6"/>
    <w:rsid w:val="00BE3A04"/>
    <w:rsid w:val="00BE3A5D"/>
    <w:rsid w:val="00BE492A"/>
    <w:rsid w:val="00BE527F"/>
    <w:rsid w:val="00BF1E96"/>
    <w:rsid w:val="00BF1F3F"/>
    <w:rsid w:val="00BF21F0"/>
    <w:rsid w:val="00BF2E1E"/>
    <w:rsid w:val="00BF48BA"/>
    <w:rsid w:val="00BF5869"/>
    <w:rsid w:val="00BF70F4"/>
    <w:rsid w:val="00C00A73"/>
    <w:rsid w:val="00C0530A"/>
    <w:rsid w:val="00C06E8A"/>
    <w:rsid w:val="00C06F07"/>
    <w:rsid w:val="00C0732F"/>
    <w:rsid w:val="00C106C0"/>
    <w:rsid w:val="00C11EED"/>
    <w:rsid w:val="00C13341"/>
    <w:rsid w:val="00C133F7"/>
    <w:rsid w:val="00C14346"/>
    <w:rsid w:val="00C157DE"/>
    <w:rsid w:val="00C17316"/>
    <w:rsid w:val="00C1749F"/>
    <w:rsid w:val="00C205A4"/>
    <w:rsid w:val="00C23022"/>
    <w:rsid w:val="00C27277"/>
    <w:rsid w:val="00C27556"/>
    <w:rsid w:val="00C307FF"/>
    <w:rsid w:val="00C33187"/>
    <w:rsid w:val="00C33CBF"/>
    <w:rsid w:val="00C363F1"/>
    <w:rsid w:val="00C37716"/>
    <w:rsid w:val="00C377D2"/>
    <w:rsid w:val="00C37BF5"/>
    <w:rsid w:val="00C40A54"/>
    <w:rsid w:val="00C41AB0"/>
    <w:rsid w:val="00C42064"/>
    <w:rsid w:val="00C43C1C"/>
    <w:rsid w:val="00C43DD2"/>
    <w:rsid w:val="00C46781"/>
    <w:rsid w:val="00C478D4"/>
    <w:rsid w:val="00C47AAA"/>
    <w:rsid w:val="00C51144"/>
    <w:rsid w:val="00C54321"/>
    <w:rsid w:val="00C565F3"/>
    <w:rsid w:val="00C5685D"/>
    <w:rsid w:val="00C57357"/>
    <w:rsid w:val="00C6142F"/>
    <w:rsid w:val="00C615F4"/>
    <w:rsid w:val="00C61697"/>
    <w:rsid w:val="00C64E88"/>
    <w:rsid w:val="00C656EA"/>
    <w:rsid w:val="00C7047D"/>
    <w:rsid w:val="00C73D1F"/>
    <w:rsid w:val="00C7582C"/>
    <w:rsid w:val="00C75886"/>
    <w:rsid w:val="00C83188"/>
    <w:rsid w:val="00C83D22"/>
    <w:rsid w:val="00C84AC7"/>
    <w:rsid w:val="00C84D22"/>
    <w:rsid w:val="00C85944"/>
    <w:rsid w:val="00C91D05"/>
    <w:rsid w:val="00C91ED8"/>
    <w:rsid w:val="00C95CDF"/>
    <w:rsid w:val="00CA1546"/>
    <w:rsid w:val="00CA186E"/>
    <w:rsid w:val="00CA553A"/>
    <w:rsid w:val="00CA7754"/>
    <w:rsid w:val="00CA79F2"/>
    <w:rsid w:val="00CB23A5"/>
    <w:rsid w:val="00CB25E3"/>
    <w:rsid w:val="00CB2C7B"/>
    <w:rsid w:val="00CB31F1"/>
    <w:rsid w:val="00CB3BBE"/>
    <w:rsid w:val="00CB3F94"/>
    <w:rsid w:val="00CB6CA0"/>
    <w:rsid w:val="00CB7807"/>
    <w:rsid w:val="00CC352C"/>
    <w:rsid w:val="00CC3DA8"/>
    <w:rsid w:val="00CC5C8E"/>
    <w:rsid w:val="00CD3564"/>
    <w:rsid w:val="00CD3DBA"/>
    <w:rsid w:val="00CD5557"/>
    <w:rsid w:val="00CD5DF5"/>
    <w:rsid w:val="00CD7E12"/>
    <w:rsid w:val="00CE69C8"/>
    <w:rsid w:val="00CF027D"/>
    <w:rsid w:val="00CF104F"/>
    <w:rsid w:val="00CF1885"/>
    <w:rsid w:val="00CF673E"/>
    <w:rsid w:val="00CF68BC"/>
    <w:rsid w:val="00D01500"/>
    <w:rsid w:val="00D02847"/>
    <w:rsid w:val="00D029B5"/>
    <w:rsid w:val="00D03E95"/>
    <w:rsid w:val="00D05441"/>
    <w:rsid w:val="00D05AC4"/>
    <w:rsid w:val="00D06D8E"/>
    <w:rsid w:val="00D07415"/>
    <w:rsid w:val="00D11018"/>
    <w:rsid w:val="00D126C6"/>
    <w:rsid w:val="00D127E1"/>
    <w:rsid w:val="00D135D9"/>
    <w:rsid w:val="00D16EFB"/>
    <w:rsid w:val="00D17BCC"/>
    <w:rsid w:val="00D20EDE"/>
    <w:rsid w:val="00D24188"/>
    <w:rsid w:val="00D24A60"/>
    <w:rsid w:val="00D25C21"/>
    <w:rsid w:val="00D2658E"/>
    <w:rsid w:val="00D31591"/>
    <w:rsid w:val="00D3216F"/>
    <w:rsid w:val="00D34A4A"/>
    <w:rsid w:val="00D35C53"/>
    <w:rsid w:val="00D36C0E"/>
    <w:rsid w:val="00D40F09"/>
    <w:rsid w:val="00D415C0"/>
    <w:rsid w:val="00D41B84"/>
    <w:rsid w:val="00D41FB9"/>
    <w:rsid w:val="00D45BFE"/>
    <w:rsid w:val="00D460B3"/>
    <w:rsid w:val="00D47D43"/>
    <w:rsid w:val="00D54DB4"/>
    <w:rsid w:val="00D56468"/>
    <w:rsid w:val="00D6063A"/>
    <w:rsid w:val="00D616B8"/>
    <w:rsid w:val="00D63328"/>
    <w:rsid w:val="00D72A4D"/>
    <w:rsid w:val="00D80975"/>
    <w:rsid w:val="00D80AAD"/>
    <w:rsid w:val="00D82C35"/>
    <w:rsid w:val="00D85DCC"/>
    <w:rsid w:val="00D85F17"/>
    <w:rsid w:val="00D864F6"/>
    <w:rsid w:val="00D86811"/>
    <w:rsid w:val="00D9183C"/>
    <w:rsid w:val="00D91FB1"/>
    <w:rsid w:val="00D92EF3"/>
    <w:rsid w:val="00D92FBD"/>
    <w:rsid w:val="00DA1323"/>
    <w:rsid w:val="00DA3459"/>
    <w:rsid w:val="00DA3C44"/>
    <w:rsid w:val="00DA4210"/>
    <w:rsid w:val="00DA56AA"/>
    <w:rsid w:val="00DA5F8F"/>
    <w:rsid w:val="00DB1DA9"/>
    <w:rsid w:val="00DB1E61"/>
    <w:rsid w:val="00DB215B"/>
    <w:rsid w:val="00DB4F05"/>
    <w:rsid w:val="00DB5A4F"/>
    <w:rsid w:val="00DC092D"/>
    <w:rsid w:val="00DC12A6"/>
    <w:rsid w:val="00DC19C4"/>
    <w:rsid w:val="00DC5867"/>
    <w:rsid w:val="00DC5DDA"/>
    <w:rsid w:val="00DC61D2"/>
    <w:rsid w:val="00DC7839"/>
    <w:rsid w:val="00DD12FB"/>
    <w:rsid w:val="00DD2722"/>
    <w:rsid w:val="00DD6A95"/>
    <w:rsid w:val="00DE3D1F"/>
    <w:rsid w:val="00DE4961"/>
    <w:rsid w:val="00DE4A14"/>
    <w:rsid w:val="00DE4EB8"/>
    <w:rsid w:val="00DE76A2"/>
    <w:rsid w:val="00DF00E8"/>
    <w:rsid w:val="00DF269D"/>
    <w:rsid w:val="00DF5360"/>
    <w:rsid w:val="00DF54C7"/>
    <w:rsid w:val="00DF5BBA"/>
    <w:rsid w:val="00DF6177"/>
    <w:rsid w:val="00DF703F"/>
    <w:rsid w:val="00DF7D14"/>
    <w:rsid w:val="00E04D35"/>
    <w:rsid w:val="00E0505F"/>
    <w:rsid w:val="00E05D3C"/>
    <w:rsid w:val="00E11816"/>
    <w:rsid w:val="00E131C0"/>
    <w:rsid w:val="00E14702"/>
    <w:rsid w:val="00E1576F"/>
    <w:rsid w:val="00E16E4A"/>
    <w:rsid w:val="00E179D2"/>
    <w:rsid w:val="00E22C21"/>
    <w:rsid w:val="00E2355F"/>
    <w:rsid w:val="00E25C45"/>
    <w:rsid w:val="00E26FA6"/>
    <w:rsid w:val="00E326CC"/>
    <w:rsid w:val="00E3309A"/>
    <w:rsid w:val="00E349C4"/>
    <w:rsid w:val="00E356D7"/>
    <w:rsid w:val="00E37E25"/>
    <w:rsid w:val="00E415C1"/>
    <w:rsid w:val="00E43083"/>
    <w:rsid w:val="00E43EBB"/>
    <w:rsid w:val="00E47EEE"/>
    <w:rsid w:val="00E524A7"/>
    <w:rsid w:val="00E53D59"/>
    <w:rsid w:val="00E55DC6"/>
    <w:rsid w:val="00E56C8B"/>
    <w:rsid w:val="00E60E03"/>
    <w:rsid w:val="00E61F56"/>
    <w:rsid w:val="00E70E89"/>
    <w:rsid w:val="00E71545"/>
    <w:rsid w:val="00E719EE"/>
    <w:rsid w:val="00E71F2A"/>
    <w:rsid w:val="00E71FF7"/>
    <w:rsid w:val="00E73015"/>
    <w:rsid w:val="00E76C56"/>
    <w:rsid w:val="00E85582"/>
    <w:rsid w:val="00E9026D"/>
    <w:rsid w:val="00E9261D"/>
    <w:rsid w:val="00E926B8"/>
    <w:rsid w:val="00EA0127"/>
    <w:rsid w:val="00EA3610"/>
    <w:rsid w:val="00EA48F4"/>
    <w:rsid w:val="00EA5406"/>
    <w:rsid w:val="00EA54C1"/>
    <w:rsid w:val="00EA6CB2"/>
    <w:rsid w:val="00EA7361"/>
    <w:rsid w:val="00EB0B3C"/>
    <w:rsid w:val="00EB0EB7"/>
    <w:rsid w:val="00EB139A"/>
    <w:rsid w:val="00EB3DAF"/>
    <w:rsid w:val="00EB6489"/>
    <w:rsid w:val="00EB757C"/>
    <w:rsid w:val="00EC27D8"/>
    <w:rsid w:val="00EC47A1"/>
    <w:rsid w:val="00EC4A78"/>
    <w:rsid w:val="00EC7902"/>
    <w:rsid w:val="00ED060E"/>
    <w:rsid w:val="00ED287A"/>
    <w:rsid w:val="00ED336E"/>
    <w:rsid w:val="00ED3A56"/>
    <w:rsid w:val="00ED46D2"/>
    <w:rsid w:val="00ED48FA"/>
    <w:rsid w:val="00ED4D0F"/>
    <w:rsid w:val="00ED61AE"/>
    <w:rsid w:val="00ED7ED3"/>
    <w:rsid w:val="00EF2D20"/>
    <w:rsid w:val="00EF4B61"/>
    <w:rsid w:val="00EF7E65"/>
    <w:rsid w:val="00EF7EA8"/>
    <w:rsid w:val="00F013BD"/>
    <w:rsid w:val="00F0304D"/>
    <w:rsid w:val="00F04D94"/>
    <w:rsid w:val="00F0696B"/>
    <w:rsid w:val="00F1076E"/>
    <w:rsid w:val="00F20E8E"/>
    <w:rsid w:val="00F21557"/>
    <w:rsid w:val="00F24BE7"/>
    <w:rsid w:val="00F2529E"/>
    <w:rsid w:val="00F25D26"/>
    <w:rsid w:val="00F277B1"/>
    <w:rsid w:val="00F307C0"/>
    <w:rsid w:val="00F34895"/>
    <w:rsid w:val="00F35AA9"/>
    <w:rsid w:val="00F35BE4"/>
    <w:rsid w:val="00F4127B"/>
    <w:rsid w:val="00F41423"/>
    <w:rsid w:val="00F419CE"/>
    <w:rsid w:val="00F41ED8"/>
    <w:rsid w:val="00F428F7"/>
    <w:rsid w:val="00F42AF3"/>
    <w:rsid w:val="00F437A4"/>
    <w:rsid w:val="00F451E9"/>
    <w:rsid w:val="00F452A1"/>
    <w:rsid w:val="00F47118"/>
    <w:rsid w:val="00F4720D"/>
    <w:rsid w:val="00F50328"/>
    <w:rsid w:val="00F50EDD"/>
    <w:rsid w:val="00F52674"/>
    <w:rsid w:val="00F54305"/>
    <w:rsid w:val="00F5661C"/>
    <w:rsid w:val="00F57121"/>
    <w:rsid w:val="00F602E6"/>
    <w:rsid w:val="00F61FE3"/>
    <w:rsid w:val="00F627BA"/>
    <w:rsid w:val="00F62FE5"/>
    <w:rsid w:val="00F6394D"/>
    <w:rsid w:val="00F6447B"/>
    <w:rsid w:val="00F64D9B"/>
    <w:rsid w:val="00F65F4B"/>
    <w:rsid w:val="00F67C6A"/>
    <w:rsid w:val="00F7015E"/>
    <w:rsid w:val="00F715DA"/>
    <w:rsid w:val="00F71862"/>
    <w:rsid w:val="00F7376D"/>
    <w:rsid w:val="00F73920"/>
    <w:rsid w:val="00F745C0"/>
    <w:rsid w:val="00F74A6F"/>
    <w:rsid w:val="00F75E16"/>
    <w:rsid w:val="00F76D3D"/>
    <w:rsid w:val="00F80021"/>
    <w:rsid w:val="00F809EF"/>
    <w:rsid w:val="00F82299"/>
    <w:rsid w:val="00F832E6"/>
    <w:rsid w:val="00F83E9A"/>
    <w:rsid w:val="00F93499"/>
    <w:rsid w:val="00F939D8"/>
    <w:rsid w:val="00F94A6E"/>
    <w:rsid w:val="00FA21D9"/>
    <w:rsid w:val="00FA31F6"/>
    <w:rsid w:val="00FA38BD"/>
    <w:rsid w:val="00FA3932"/>
    <w:rsid w:val="00FA3F53"/>
    <w:rsid w:val="00FB057F"/>
    <w:rsid w:val="00FB0990"/>
    <w:rsid w:val="00FB144E"/>
    <w:rsid w:val="00FB167E"/>
    <w:rsid w:val="00FB37AE"/>
    <w:rsid w:val="00FB3AEF"/>
    <w:rsid w:val="00FB3E0C"/>
    <w:rsid w:val="00FB45E1"/>
    <w:rsid w:val="00FB5604"/>
    <w:rsid w:val="00FB7864"/>
    <w:rsid w:val="00FB7BF8"/>
    <w:rsid w:val="00FC104D"/>
    <w:rsid w:val="00FC1AC0"/>
    <w:rsid w:val="00FC2AD0"/>
    <w:rsid w:val="00FC606E"/>
    <w:rsid w:val="00FD09A1"/>
    <w:rsid w:val="00FD3E49"/>
    <w:rsid w:val="00FD5249"/>
    <w:rsid w:val="00FD6846"/>
    <w:rsid w:val="00FE1344"/>
    <w:rsid w:val="00FE1E8A"/>
    <w:rsid w:val="00FE3B56"/>
    <w:rsid w:val="00FE5A7F"/>
    <w:rsid w:val="00FF000E"/>
    <w:rsid w:val="00FF0C6F"/>
    <w:rsid w:val="00FF1424"/>
    <w:rsid w:val="00FF1764"/>
    <w:rsid w:val="00FF32A1"/>
    <w:rsid w:val="00FF4F9F"/>
    <w:rsid w:val="00FF6898"/>
    <w:rsid w:val="00FF6D62"/>
    <w:rsid w:val="00FF6D6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65C1251"/>
  <w15:docId w15:val="{E5B77FDE-5C4A-4F2D-9401-83D6601D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BD"/>
    <w:rPr>
      <w:rFonts w:ascii="Arial" w:hAnsi="Arial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BD4"/>
    <w:pPr>
      <w:keepNext/>
      <w:numPr>
        <w:numId w:val="1"/>
      </w:numPr>
      <w:spacing w:before="240" w:after="60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3046"/>
    <w:pPr>
      <w:keepNext/>
      <w:numPr>
        <w:ilvl w:val="1"/>
        <w:numId w:val="1"/>
      </w:numPr>
      <w:spacing w:before="240" w:after="60"/>
      <w:outlineLvl w:val="1"/>
    </w:pPr>
    <w:rPr>
      <w:rFonts w:ascii="Verdana" w:hAnsi="Verdana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467D"/>
    <w:pPr>
      <w:keepNext/>
      <w:numPr>
        <w:ilvl w:val="2"/>
        <w:numId w:val="1"/>
      </w:numPr>
      <w:spacing w:before="240" w:after="60"/>
      <w:outlineLvl w:val="2"/>
    </w:pPr>
    <w:rPr>
      <w:rFonts w:ascii="Verdana" w:hAnsi="Verdana"/>
      <w:b/>
      <w:bCs/>
      <w:sz w:val="18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304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04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4304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4304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4304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4304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17A2"/>
    <w:rPr>
      <w:rFonts w:ascii="Verdana" w:hAnsi="Verdana" w:cs="Arial"/>
      <w:b/>
      <w:bCs/>
      <w:kern w:val="32"/>
      <w:sz w:val="28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3046"/>
    <w:rPr>
      <w:rFonts w:ascii="Verdana" w:hAnsi="Verdana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467D"/>
    <w:rPr>
      <w:rFonts w:ascii="Verdana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43046"/>
    <w:rPr>
      <w:rFonts w:ascii="Calibri" w:hAnsi="Calibri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046"/>
    <w:rPr>
      <w:rFonts w:ascii="Calibri" w:hAnsi="Calibr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43046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43046"/>
    <w:rPr>
      <w:rFonts w:ascii="Calibri" w:hAnsi="Calibri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43046"/>
    <w:rPr>
      <w:rFonts w:ascii="Calibri" w:hAnsi="Calibri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43046"/>
    <w:rPr>
      <w:rFonts w:ascii="Cambria" w:hAnsi="Cambria"/>
      <w:sz w:val="22"/>
      <w:szCs w:val="22"/>
      <w:lang w:val="de-DE" w:eastAsia="de-DE"/>
    </w:rPr>
  </w:style>
  <w:style w:type="table" w:styleId="TableGrid">
    <w:name w:val="Table Grid"/>
    <w:basedOn w:val="TableNormal"/>
    <w:rsid w:val="0093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rsid w:val="006D7A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35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17A2"/>
    <w:rPr>
      <w:rFonts w:cs="Times New Roman"/>
      <w:sz w:val="2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rsid w:val="00A647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647E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1764"/>
    <w:rPr>
      <w:rFonts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4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17A2"/>
    <w:rPr>
      <w:rFonts w:cs="Times New Roman"/>
      <w:b/>
      <w:bCs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rsid w:val="004A62EF"/>
    <w:rPr>
      <w:rFonts w:cs="Times New Roman"/>
    </w:rPr>
  </w:style>
  <w:style w:type="paragraph" w:styleId="Revision">
    <w:name w:val="Revision"/>
    <w:hidden/>
    <w:uiPriority w:val="99"/>
    <w:semiHidden/>
    <w:rsid w:val="00B41162"/>
    <w:rPr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rsid w:val="007409DC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9C0E5C"/>
    <w:rPr>
      <w:rFonts w:cs="Times New Roman"/>
      <w:i/>
      <w:iCs/>
    </w:rPr>
  </w:style>
  <w:style w:type="paragraph" w:customStyle="1" w:styleId="Regular">
    <w:name w:val="Regular"/>
    <w:basedOn w:val="Normal"/>
    <w:uiPriority w:val="99"/>
    <w:rsid w:val="004A40EE"/>
    <w:pPr>
      <w:autoSpaceDE w:val="0"/>
      <w:autoSpaceDN w:val="0"/>
      <w:adjustRightInd w:val="0"/>
    </w:pPr>
    <w:rPr>
      <w:rFonts w:ascii="Verdana" w:hAnsi="Verdana" w:cs="Verdana"/>
      <w:color w:val="000000"/>
      <w:sz w:val="22"/>
      <w:szCs w:val="22"/>
      <w:lang w:val="en-US" w:eastAsia="en-GB"/>
    </w:rPr>
  </w:style>
  <w:style w:type="paragraph" w:customStyle="1" w:styleId="Style3">
    <w:name w:val="Style3"/>
    <w:basedOn w:val="Normal"/>
    <w:uiPriority w:val="99"/>
    <w:rsid w:val="0097213A"/>
    <w:pPr>
      <w:spacing w:before="120" w:after="120" w:line="240" w:lineRule="exact"/>
    </w:pPr>
    <w:rPr>
      <w:lang w:val="en-CA" w:eastAsia="en-US"/>
    </w:rPr>
  </w:style>
  <w:style w:type="paragraph" w:customStyle="1" w:styleId="CM4">
    <w:name w:val="CM4"/>
    <w:basedOn w:val="Normal"/>
    <w:next w:val="Normal"/>
    <w:uiPriority w:val="99"/>
    <w:rsid w:val="00804298"/>
    <w:pPr>
      <w:autoSpaceDE w:val="0"/>
      <w:autoSpaceDN w:val="0"/>
      <w:adjustRightInd w:val="0"/>
    </w:pPr>
    <w:rPr>
      <w:rFonts w:ascii="EUAlbertina" w:hAnsi="EUAlbertina"/>
      <w:lang w:val="en-GB" w:eastAsia="en-GB"/>
    </w:rPr>
  </w:style>
  <w:style w:type="paragraph" w:styleId="NoSpacing">
    <w:name w:val="No Spacing"/>
    <w:aliases w:val="english"/>
    <w:basedOn w:val="Normal"/>
    <w:uiPriority w:val="1"/>
    <w:qFormat/>
    <w:rsid w:val="00947FA5"/>
    <w:pPr>
      <w:spacing w:after="120"/>
    </w:pPr>
    <w:rPr>
      <w:i/>
      <w:lang w:val="pt-PT"/>
    </w:rPr>
  </w:style>
  <w:style w:type="paragraph" w:styleId="ListParagraph">
    <w:name w:val="List Paragraph"/>
    <w:basedOn w:val="Normal"/>
    <w:uiPriority w:val="34"/>
    <w:qFormat/>
    <w:rsid w:val="00090F6F"/>
    <w:pPr>
      <w:ind w:left="720"/>
      <w:contextualSpacing/>
    </w:pPr>
  </w:style>
  <w:style w:type="paragraph" w:styleId="Title">
    <w:name w:val="Title"/>
    <w:aliases w:val="Portugues"/>
    <w:basedOn w:val="Heading1"/>
    <w:next w:val="Normal"/>
    <w:link w:val="TitleChar"/>
    <w:uiPriority w:val="10"/>
    <w:qFormat/>
    <w:locked/>
    <w:rsid w:val="00947FA5"/>
    <w:pPr>
      <w:numPr>
        <w:numId w:val="0"/>
      </w:numPr>
      <w:spacing w:before="120" w:after="0"/>
    </w:pPr>
    <w:rPr>
      <w:rFonts w:ascii="Arial" w:hAnsi="Arial"/>
      <w:sz w:val="20"/>
      <w:szCs w:val="20"/>
      <w:lang w:val="pt-PT"/>
    </w:rPr>
  </w:style>
  <w:style w:type="character" w:customStyle="1" w:styleId="TitleChar">
    <w:name w:val="Title Char"/>
    <w:aliases w:val="Portugues Char"/>
    <w:basedOn w:val="DefaultParagraphFont"/>
    <w:link w:val="Title"/>
    <w:uiPriority w:val="10"/>
    <w:rsid w:val="00947FA5"/>
    <w:rPr>
      <w:rFonts w:ascii="Arial" w:hAnsi="Arial" w:cs="Arial"/>
      <w:b/>
      <w:bCs/>
      <w:kern w:val="32"/>
      <w:lang w:val="pt-P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A76F208C0F534E8552CAD31ED8A814" ma:contentTypeVersion="14" ma:contentTypeDescription="Criar um novo documento." ma:contentTypeScope="" ma:versionID="831e9affad7b3d57ac0af8142f4f5d2c">
  <xsd:schema xmlns:xsd="http://www.w3.org/2001/XMLSchema" xmlns:xs="http://www.w3.org/2001/XMLSchema" xmlns:p="http://schemas.microsoft.com/office/2006/metadata/properties" xmlns:ns1="http://schemas.microsoft.com/sharepoint/v3" xmlns:ns2="df3f5989-45d1-4092-8fc9-3a46343f34e1" targetNamespace="http://schemas.microsoft.com/office/2006/metadata/properties" ma:root="true" ma:fieldsID="598d0914e58caca567b7255b395249b1" ns1:_="" ns2:_="">
    <xsd:import namespace="http://schemas.microsoft.com/sharepoint/v3"/>
    <xsd:import namespace="df3f5989-45d1-4092-8fc9-3a46343f3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f5989-45d1-4092-8fc9-3a46343f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f3f5989-45d1-4092-8fc9-3a46343f34e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63785A-C0ED-4653-A248-D839EEAC7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1E0F5-1CA5-424C-B41A-D951A4E79B39}"/>
</file>

<file path=customXml/itemProps3.xml><?xml version="1.0" encoding="utf-8"?>
<ds:datastoreItem xmlns:ds="http://schemas.openxmlformats.org/officeDocument/2006/customXml" ds:itemID="{94041E38-C44B-4756-BBD0-3278E63D3678}"/>
</file>

<file path=customXml/itemProps4.xml><?xml version="1.0" encoding="utf-8"?>
<ds:datastoreItem xmlns:ds="http://schemas.openxmlformats.org/officeDocument/2006/customXml" ds:itemID="{19B5C58C-7ED0-4C15-B36E-AD941172E1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1007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Type Certificate</vt:lpstr>
    </vt:vector>
  </TitlesOfParts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Créditos</dc:title>
  <dc:subject>Personnel licensing</dc:subject>
  <dc:creator>SGAAN</dc:creator>
  <cp:lastModifiedBy>José Alberto Silva Cardoso</cp:lastModifiedBy>
  <cp:revision>109</cp:revision>
  <cp:lastPrinted>2023-08-11T13:41:00Z</cp:lastPrinted>
  <dcterms:created xsi:type="dcterms:W3CDTF">2023-09-21T20:57:00Z</dcterms:created>
  <dcterms:modified xsi:type="dcterms:W3CDTF">2025-07-08T13:21:00Z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0x01010022A76F208C0F534E8552CAD31ED8A814</vt:lpwstr>
  </property>
</Properties>
</file>